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E6" w:rsidRDefault="00AD13C5" w:rsidP="00A900E6">
      <w:pPr>
        <w:rPr>
          <w:lang w:val="en-US"/>
        </w:rPr>
      </w:pPr>
      <w:r>
        <w:rPr>
          <w:noProof/>
          <w:lang w:eastAsia="ro-RO"/>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159385</wp:posOffset>
            </wp:positionV>
            <wp:extent cx="577850" cy="853440"/>
            <wp:effectExtent l="19050" t="0" r="0" b="0"/>
            <wp:wrapSquare wrapText="bothSides"/>
            <wp:docPr id="31" name="Рисунок 31"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aa Flagge-Chisinau-01-11_(Flagg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853440"/>
                    </a:xfrm>
                    <a:prstGeom prst="rect">
                      <a:avLst/>
                    </a:prstGeom>
                    <a:noFill/>
                  </pic:spPr>
                </pic:pic>
              </a:graphicData>
            </a:graphic>
          </wp:anchor>
        </w:drawing>
      </w:r>
    </w:p>
    <w:p w:rsidR="00A900E6" w:rsidRDefault="00A900E6" w:rsidP="00A900E6">
      <w:pPr>
        <w:spacing w:after="0"/>
        <w:jc w:val="center"/>
        <w:rPr>
          <w:rFonts w:ascii="Times New Roman" w:hAnsi="Times New Roman" w:cs="Times New Roman"/>
          <w:lang w:val="en-US"/>
        </w:rPr>
      </w:pPr>
      <w:r w:rsidRPr="007756E5">
        <w:rPr>
          <w:rFonts w:ascii="Times New Roman" w:hAnsi="Times New Roman" w:cs="Times New Roman"/>
          <w:lang w:val="en-US"/>
        </w:rPr>
        <w:t>REPUBLICA MOLDOVA</w:t>
      </w:r>
    </w:p>
    <w:p w:rsidR="00A900E6" w:rsidRPr="007756E5" w:rsidRDefault="00A900E6" w:rsidP="00A900E6">
      <w:pPr>
        <w:spacing w:after="0"/>
        <w:jc w:val="center"/>
        <w:rPr>
          <w:rFonts w:ascii="Times New Roman" w:hAnsi="Times New Roman" w:cs="Times New Roman"/>
          <w:lang w:val="en-US"/>
        </w:rPr>
      </w:pPr>
      <w:r w:rsidRPr="007756E5">
        <w:rPr>
          <w:rFonts w:ascii="Times New Roman" w:hAnsi="Times New Roman" w:cs="Times New Roman"/>
          <w:lang w:val="en-US"/>
        </w:rPr>
        <w:t>CONSILIUL MUNICIPAL CHIȘINĂU</w:t>
      </w:r>
    </w:p>
    <w:p w:rsidR="00A900E6" w:rsidRPr="007756E5" w:rsidRDefault="00A900E6" w:rsidP="00A900E6">
      <w:pPr>
        <w:pStyle w:val="Frspaiere"/>
        <w:jc w:val="center"/>
        <w:rPr>
          <w:rFonts w:ascii="Times New Roman" w:hAnsi="Times New Roman" w:cs="Times New Roman"/>
          <w:sz w:val="4"/>
          <w:szCs w:val="4"/>
          <w:lang w:val="en-US"/>
        </w:rPr>
      </w:pPr>
    </w:p>
    <w:p w:rsidR="00A900E6" w:rsidRPr="007756E5" w:rsidRDefault="00A900E6" w:rsidP="00A900E6">
      <w:pPr>
        <w:pStyle w:val="Frspaiere"/>
        <w:jc w:val="center"/>
        <w:rPr>
          <w:rFonts w:ascii="Times New Roman" w:hAnsi="Times New Roman" w:cs="Times New Roman"/>
          <w:lang w:val="en-US"/>
        </w:rPr>
      </w:pPr>
      <w:r w:rsidRPr="007756E5">
        <w:rPr>
          <w:rFonts w:ascii="Times New Roman" w:hAnsi="Times New Roman" w:cs="Times New Roman"/>
          <w:lang w:val="en-US"/>
        </w:rPr>
        <w:t>PRIMARUL GENERAL AL MUNICIPIULUI CHIȘINĂU</w:t>
      </w:r>
    </w:p>
    <w:p w:rsidR="00A900E6" w:rsidRPr="007756E5" w:rsidRDefault="00A900E6" w:rsidP="00A900E6">
      <w:pPr>
        <w:pStyle w:val="Frspaiere"/>
        <w:jc w:val="center"/>
        <w:rPr>
          <w:rFonts w:ascii="Times New Roman" w:hAnsi="Times New Roman" w:cs="Times New Roman"/>
          <w:b/>
          <w:sz w:val="6"/>
          <w:szCs w:val="6"/>
          <w:lang w:val="en-US"/>
        </w:rPr>
      </w:pPr>
      <w:r>
        <w:rPr>
          <w:noProof/>
          <w:lang w:val="ro-RO" w:eastAsia="ro-RO"/>
        </w:rPr>
        <w:drawing>
          <wp:anchor distT="0" distB="0" distL="114300" distR="114300" simplePos="0" relativeHeight="251660288" behindDoc="0" locked="1" layoutInCell="1" allowOverlap="1">
            <wp:simplePos x="0" y="0"/>
            <wp:positionH relativeFrom="column">
              <wp:posOffset>46355</wp:posOffset>
            </wp:positionH>
            <wp:positionV relativeFrom="paragraph">
              <wp:posOffset>-522605</wp:posOffset>
            </wp:positionV>
            <wp:extent cx="621030" cy="828675"/>
            <wp:effectExtent l="19050" t="0" r="0" b="0"/>
            <wp:wrapSquare wrapText="bothSides"/>
            <wp:docPr id="32" name="Рисунок 3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EMA"/>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 cy="828675"/>
                    </a:xfrm>
                    <a:prstGeom prst="rect">
                      <a:avLst/>
                    </a:prstGeom>
                    <a:noFill/>
                  </pic:spPr>
                </pic:pic>
              </a:graphicData>
            </a:graphic>
          </wp:anchor>
        </w:drawing>
      </w:r>
    </w:p>
    <w:p w:rsidR="00A900E6" w:rsidRPr="007756E5" w:rsidRDefault="00A900E6" w:rsidP="00A900E6">
      <w:pPr>
        <w:pStyle w:val="Frspaiere"/>
        <w:jc w:val="center"/>
        <w:rPr>
          <w:rFonts w:ascii="Times New Roman" w:hAnsi="Times New Roman" w:cs="Times New Roman"/>
          <w:b/>
          <w:noProof/>
          <w:lang w:val="en-US"/>
        </w:rPr>
      </w:pPr>
      <w:r w:rsidRPr="007756E5">
        <w:rPr>
          <w:rFonts w:ascii="Times New Roman" w:hAnsi="Times New Roman" w:cs="Times New Roman"/>
          <w:b/>
          <w:noProof/>
          <w:lang w:val="en-US"/>
        </w:rPr>
        <w:t>DIRECȚIA GENERALĂ EDUCAȚIE, TINERET ȘI SPORT</w:t>
      </w:r>
    </w:p>
    <w:p w:rsidR="00A900E6" w:rsidRPr="007756E5" w:rsidRDefault="00A900E6" w:rsidP="00A900E6">
      <w:pPr>
        <w:pStyle w:val="Frspaiere"/>
        <w:jc w:val="center"/>
        <w:rPr>
          <w:rFonts w:ascii="Times New Roman" w:hAnsi="Times New Roman" w:cs="Times New Roman"/>
          <w:b/>
          <w:noProof/>
          <w:lang w:val="en-US"/>
        </w:rPr>
      </w:pPr>
      <w:r w:rsidRPr="007756E5">
        <w:rPr>
          <w:rFonts w:ascii="Times New Roman" w:hAnsi="Times New Roman" w:cs="Times New Roman"/>
          <w:b/>
          <w:noProof/>
          <w:lang w:val="en-US"/>
        </w:rPr>
        <w:t>INSTITUȚIA PUBLICĂ LICEUL TEORETIC „ONISIFOR GHIBU”</w:t>
      </w:r>
    </w:p>
    <w:p w:rsidR="00A900E6" w:rsidRPr="007756E5" w:rsidRDefault="00A900E6" w:rsidP="00A900E6">
      <w:pPr>
        <w:pStyle w:val="Frspaiere"/>
        <w:jc w:val="center"/>
        <w:rPr>
          <w:rFonts w:ascii="Times New Roman" w:hAnsi="Times New Roman" w:cs="Times New Roman"/>
          <w:b/>
          <w:noProof/>
          <w:sz w:val="6"/>
          <w:szCs w:val="6"/>
          <w:lang w:val="en-US"/>
        </w:rPr>
      </w:pPr>
    </w:p>
    <w:p w:rsidR="00A900E6" w:rsidRPr="007756E5" w:rsidRDefault="00A900E6" w:rsidP="00A900E6">
      <w:pPr>
        <w:pStyle w:val="Frspaiere"/>
        <w:jc w:val="center"/>
        <w:rPr>
          <w:rFonts w:ascii="Times New Roman" w:hAnsi="Times New Roman" w:cs="Times New Roman"/>
          <w:noProof/>
          <w:sz w:val="20"/>
          <w:szCs w:val="20"/>
          <w:lang w:val="en-US"/>
        </w:rPr>
      </w:pPr>
      <w:proofErr w:type="gramStart"/>
      <w:r w:rsidRPr="007756E5">
        <w:rPr>
          <w:rFonts w:ascii="Times New Roman" w:hAnsi="Times New Roman" w:cs="Times New Roman"/>
          <w:sz w:val="20"/>
          <w:szCs w:val="20"/>
          <w:lang w:val="en-US"/>
        </w:rPr>
        <w:t>str</w:t>
      </w:r>
      <w:proofErr w:type="gramEnd"/>
      <w:r w:rsidRPr="007756E5">
        <w:rPr>
          <w:rFonts w:ascii="Times New Roman" w:hAnsi="Times New Roman" w:cs="Times New Roman"/>
          <w:sz w:val="20"/>
          <w:szCs w:val="20"/>
          <w:lang w:val="en-US"/>
        </w:rPr>
        <w:t xml:space="preserve">. </w:t>
      </w:r>
      <w:proofErr w:type="spellStart"/>
      <w:r w:rsidRPr="007756E5">
        <w:rPr>
          <w:rFonts w:ascii="Times New Roman" w:hAnsi="Times New Roman" w:cs="Times New Roman"/>
          <w:sz w:val="20"/>
          <w:szCs w:val="20"/>
          <w:lang w:val="en-US"/>
        </w:rPr>
        <w:t>Nicolae</w:t>
      </w:r>
      <w:proofErr w:type="spellEnd"/>
      <w:r w:rsidRPr="007756E5">
        <w:rPr>
          <w:rFonts w:ascii="Times New Roman" w:hAnsi="Times New Roman" w:cs="Times New Roman"/>
          <w:sz w:val="20"/>
          <w:szCs w:val="20"/>
          <w:lang w:val="en-US"/>
        </w:rPr>
        <w:t xml:space="preserve"> H. </w:t>
      </w:r>
      <w:proofErr w:type="spellStart"/>
      <w:r w:rsidRPr="007756E5">
        <w:rPr>
          <w:rFonts w:ascii="Times New Roman" w:hAnsi="Times New Roman" w:cs="Times New Roman"/>
          <w:sz w:val="20"/>
          <w:szCs w:val="20"/>
          <w:lang w:val="en-US"/>
        </w:rPr>
        <w:t>Costin</w:t>
      </w:r>
      <w:proofErr w:type="spellEnd"/>
      <w:r w:rsidRPr="007756E5">
        <w:rPr>
          <w:rFonts w:ascii="Times New Roman" w:hAnsi="Times New Roman" w:cs="Times New Roman"/>
          <w:sz w:val="20"/>
          <w:szCs w:val="20"/>
          <w:lang w:val="en-US"/>
        </w:rPr>
        <w:t xml:space="preserve"> , 63/A, </w:t>
      </w:r>
      <w:proofErr w:type="spellStart"/>
      <w:r w:rsidRPr="007756E5">
        <w:rPr>
          <w:rFonts w:ascii="Times New Roman" w:hAnsi="Times New Roman" w:cs="Times New Roman"/>
          <w:sz w:val="20"/>
          <w:szCs w:val="20"/>
          <w:lang w:val="en-US"/>
        </w:rPr>
        <w:t>municipiul</w:t>
      </w:r>
      <w:proofErr w:type="spellEnd"/>
      <w:r w:rsidRPr="007756E5">
        <w:rPr>
          <w:rFonts w:ascii="Times New Roman" w:hAnsi="Times New Roman" w:cs="Times New Roman"/>
          <w:sz w:val="20"/>
          <w:szCs w:val="20"/>
          <w:lang w:val="en-US"/>
        </w:rPr>
        <w:t xml:space="preserve"> </w:t>
      </w:r>
      <w:proofErr w:type="spellStart"/>
      <w:r w:rsidRPr="007756E5">
        <w:rPr>
          <w:rFonts w:ascii="Times New Roman" w:hAnsi="Times New Roman" w:cs="Times New Roman"/>
          <w:sz w:val="20"/>
          <w:szCs w:val="20"/>
          <w:lang w:val="en-US"/>
        </w:rPr>
        <w:t>Chişinău</w:t>
      </w:r>
      <w:proofErr w:type="spellEnd"/>
      <w:r w:rsidRPr="007756E5">
        <w:rPr>
          <w:rFonts w:ascii="Times New Roman" w:hAnsi="Times New Roman" w:cs="Times New Roman"/>
          <w:sz w:val="20"/>
          <w:szCs w:val="20"/>
          <w:lang w:val="en-US"/>
        </w:rPr>
        <w:t xml:space="preserve">, </w:t>
      </w:r>
      <w:proofErr w:type="spellStart"/>
      <w:r w:rsidRPr="007756E5">
        <w:rPr>
          <w:rFonts w:ascii="Times New Roman" w:hAnsi="Times New Roman" w:cs="Times New Roman"/>
          <w:sz w:val="20"/>
          <w:szCs w:val="20"/>
          <w:lang w:val="en-US"/>
        </w:rPr>
        <w:t>Republica</w:t>
      </w:r>
      <w:proofErr w:type="spellEnd"/>
      <w:r w:rsidRPr="007756E5">
        <w:rPr>
          <w:rFonts w:ascii="Times New Roman" w:hAnsi="Times New Roman" w:cs="Times New Roman"/>
          <w:sz w:val="20"/>
          <w:szCs w:val="20"/>
          <w:lang w:val="en-US"/>
        </w:rPr>
        <w:t xml:space="preserve"> Moldova, MD-2071;</w:t>
      </w:r>
    </w:p>
    <w:tbl>
      <w:tblPr>
        <w:tblpPr w:leftFromText="180" w:rightFromText="180" w:bottomFromText="16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1"/>
      </w:tblGrid>
      <w:tr w:rsidR="00A900E6" w:rsidRPr="00C809A2" w:rsidTr="00B1565B">
        <w:trPr>
          <w:trHeight w:val="142"/>
        </w:trPr>
        <w:tc>
          <w:tcPr>
            <w:tcW w:w="1110" w:type="dxa"/>
            <w:tcBorders>
              <w:top w:val="nil"/>
              <w:left w:val="nil"/>
              <w:bottom w:val="nil"/>
              <w:right w:val="nil"/>
            </w:tcBorders>
          </w:tcPr>
          <w:p w:rsidR="00A900E6" w:rsidRPr="007756E5" w:rsidRDefault="00AD13C5" w:rsidP="00B1565B">
            <w:pPr>
              <w:pStyle w:val="Frspaiere"/>
              <w:spacing w:line="256" w:lineRule="auto"/>
              <w:jc w:val="center"/>
              <w:rPr>
                <w:rFonts w:ascii="Times New Roman" w:hAnsi="Times New Roman" w:cs="Times New Roman"/>
                <w:sz w:val="14"/>
                <w:szCs w:val="14"/>
                <w:lang w:val="en-US"/>
              </w:rPr>
            </w:pPr>
            <w:r>
              <w:rPr>
                <w:noProof/>
                <w:lang w:val="ro-RO" w:eastAsia="ro-RO"/>
              </w:rPr>
              <w:drawing>
                <wp:inline distT="0" distB="0" distL="0" distR="0">
                  <wp:extent cx="6022848" cy="152092"/>
                  <wp:effectExtent l="19050" t="0" r="0" b="0"/>
                  <wp:docPr id="1" name="Рисунок 33"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lag_of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7413" cy="154985"/>
                          </a:xfrm>
                          <a:prstGeom prst="rect">
                            <a:avLst/>
                          </a:prstGeom>
                          <a:noFill/>
                          <a:ln>
                            <a:noFill/>
                          </a:ln>
                        </pic:spPr>
                      </pic:pic>
                    </a:graphicData>
                  </a:graphic>
                </wp:inline>
              </w:drawing>
            </w:r>
          </w:p>
        </w:tc>
      </w:tr>
    </w:tbl>
    <w:p w:rsidR="00A900E6" w:rsidRPr="007756E5" w:rsidRDefault="00A900E6" w:rsidP="00A900E6">
      <w:pPr>
        <w:pStyle w:val="Frspaiere"/>
        <w:jc w:val="center"/>
        <w:rPr>
          <w:rFonts w:ascii="Times New Roman" w:hAnsi="Times New Roman" w:cs="Times New Roman"/>
          <w:sz w:val="20"/>
          <w:szCs w:val="20"/>
          <w:lang w:val="en-US"/>
        </w:rPr>
      </w:pPr>
      <w:r w:rsidRPr="007756E5">
        <w:rPr>
          <w:rFonts w:ascii="Times New Roman" w:hAnsi="Times New Roman" w:cs="Times New Roman"/>
          <w:sz w:val="20"/>
          <w:szCs w:val="20"/>
          <w:lang w:val="en-US"/>
        </w:rPr>
        <w:t xml:space="preserve">tel.: (022) 518-231, e-mail: </w:t>
      </w:r>
      <w:hyperlink r:id="rId9" w:history="1">
        <w:r>
          <w:rPr>
            <w:rStyle w:val="Hyperlink"/>
            <w:rFonts w:ascii="Times New Roman" w:hAnsi="Times New Roman" w:cs="Times New Roman"/>
            <w:sz w:val="20"/>
            <w:lang w:val="en-US"/>
          </w:rPr>
          <w:t>onisiforghibu2000@gmail.com</w:t>
        </w:r>
      </w:hyperlink>
    </w:p>
    <w:p w:rsidR="00A900E6" w:rsidRPr="005A1165" w:rsidRDefault="00A900E6" w:rsidP="00AD13C5">
      <w:pPr>
        <w:pStyle w:val="Frspaiere"/>
        <w:rPr>
          <w:lang w:val="en-US"/>
        </w:rPr>
      </w:pPr>
    </w:p>
    <w:p w:rsidR="00A900E6" w:rsidRPr="005A1165" w:rsidRDefault="00A900E6" w:rsidP="00A900E6">
      <w:pPr>
        <w:pStyle w:val="Frspaiere"/>
        <w:jc w:val="center"/>
        <w:rPr>
          <w:lang w:val="en-US"/>
        </w:rPr>
      </w:pPr>
    </w:p>
    <w:p w:rsidR="008C2A45" w:rsidRDefault="00A900E6" w:rsidP="00A900E6">
      <w:pPr>
        <w:rPr>
          <w:rFonts w:ascii="Times New Roman" w:hAnsi="Times New Roman" w:cs="Times New Roman"/>
          <w:b/>
        </w:rPr>
      </w:pPr>
      <w:r w:rsidRPr="008C2A45">
        <w:rPr>
          <w:rFonts w:ascii="Times New Roman" w:hAnsi="Times New Roman" w:cs="Times New Roman"/>
          <w:b/>
        </w:rPr>
        <w:t xml:space="preserve">     </w:t>
      </w:r>
      <w:r w:rsidR="00AD13C5">
        <w:rPr>
          <w:rFonts w:ascii="Times New Roman" w:hAnsi="Times New Roman" w:cs="Times New Roman"/>
          <w:b/>
        </w:rPr>
        <w:t>Nr</w:t>
      </w:r>
      <w:r w:rsidR="00AD13C5" w:rsidRPr="00AD13C5">
        <w:rPr>
          <w:rFonts w:ascii="Times New Roman" w:hAnsi="Times New Roman" w:cs="Times New Roman"/>
          <w:b/>
          <w:u w:val="single"/>
        </w:rPr>
        <w:t>. 8</w:t>
      </w:r>
      <w:r w:rsidR="00A76B7F">
        <w:rPr>
          <w:rFonts w:ascii="Times New Roman" w:hAnsi="Times New Roman" w:cs="Times New Roman"/>
          <w:b/>
          <w:u w:val="single"/>
        </w:rPr>
        <w:t>3-ab</w:t>
      </w:r>
      <w:r w:rsidR="008C2A45">
        <w:rPr>
          <w:rFonts w:ascii="Times New Roman" w:hAnsi="Times New Roman" w:cs="Times New Roman"/>
          <w:b/>
        </w:rPr>
        <w:t xml:space="preserve"> din </w:t>
      </w:r>
      <w:r w:rsidR="008C2A45" w:rsidRPr="00AD13C5">
        <w:rPr>
          <w:rFonts w:ascii="Times New Roman" w:hAnsi="Times New Roman" w:cs="Times New Roman"/>
          <w:b/>
          <w:u w:val="single"/>
        </w:rPr>
        <w:t>20 martie 2020</w:t>
      </w:r>
      <w:r w:rsidRPr="00AD13C5">
        <w:rPr>
          <w:rFonts w:ascii="Times New Roman" w:hAnsi="Times New Roman" w:cs="Times New Roman"/>
          <w:b/>
          <w:u w:val="single"/>
        </w:rPr>
        <w:t xml:space="preserve">  </w:t>
      </w:r>
      <w:r w:rsidRPr="008C2A45">
        <w:rPr>
          <w:rFonts w:ascii="Times New Roman" w:hAnsi="Times New Roman" w:cs="Times New Roman"/>
          <w:b/>
        </w:rPr>
        <w:t xml:space="preserve">  </w:t>
      </w:r>
    </w:p>
    <w:p w:rsidR="00A900E6" w:rsidRPr="008C2A45" w:rsidRDefault="00A900E6" w:rsidP="00A900E6">
      <w:pPr>
        <w:rPr>
          <w:rFonts w:ascii="Times New Roman" w:hAnsi="Times New Roman" w:cs="Times New Roman"/>
          <w:b/>
        </w:rPr>
      </w:pPr>
      <w:r w:rsidRPr="008C2A45">
        <w:rPr>
          <w:rFonts w:ascii="Times New Roman" w:hAnsi="Times New Roman" w:cs="Times New Roman"/>
          <w:b/>
        </w:rPr>
        <w:t xml:space="preserve">                                              </w:t>
      </w:r>
    </w:p>
    <w:p w:rsidR="00A900E6" w:rsidRPr="00A900E6" w:rsidRDefault="00A900E6" w:rsidP="00A900E6">
      <w:pPr>
        <w:spacing w:after="0"/>
        <w:rPr>
          <w:rFonts w:ascii="Times New Roman" w:hAnsi="Times New Roman" w:cs="Times New Roman"/>
          <w:sz w:val="24"/>
          <w:szCs w:val="24"/>
        </w:rPr>
      </w:pPr>
      <w:r w:rsidRPr="00A900E6">
        <w:rPr>
          <w:rFonts w:ascii="Times New Roman" w:hAnsi="Times New Roman" w:cs="Times New Roman"/>
          <w:sz w:val="24"/>
          <w:szCs w:val="24"/>
        </w:rPr>
        <w:t>Cu privire la continuarea la distanță</w:t>
      </w:r>
    </w:p>
    <w:p w:rsidR="0031282C" w:rsidRDefault="00A900E6" w:rsidP="00A900E6">
      <w:pPr>
        <w:spacing w:after="0"/>
        <w:rPr>
          <w:rFonts w:ascii="Times New Roman" w:hAnsi="Times New Roman" w:cs="Times New Roman"/>
          <w:sz w:val="24"/>
          <w:szCs w:val="24"/>
        </w:rPr>
      </w:pPr>
      <w:r w:rsidRPr="00A900E6">
        <w:rPr>
          <w:rFonts w:ascii="Times New Roman" w:hAnsi="Times New Roman" w:cs="Times New Roman"/>
          <w:sz w:val="24"/>
          <w:szCs w:val="24"/>
        </w:rPr>
        <w:t xml:space="preserve"> a procesului educațional</w:t>
      </w:r>
    </w:p>
    <w:p w:rsidR="00A900E6" w:rsidRDefault="00A900E6" w:rsidP="00A900E6">
      <w:pPr>
        <w:spacing w:after="0"/>
        <w:rPr>
          <w:rFonts w:ascii="Times New Roman" w:hAnsi="Times New Roman" w:cs="Times New Roman"/>
          <w:sz w:val="24"/>
          <w:szCs w:val="24"/>
        </w:rPr>
      </w:pPr>
    </w:p>
    <w:p w:rsidR="00A900E6" w:rsidRDefault="00A900E6" w:rsidP="00A900E6">
      <w:pPr>
        <w:spacing w:after="0"/>
        <w:rPr>
          <w:rFonts w:ascii="Times New Roman" w:hAnsi="Times New Roman" w:cs="Times New Roman"/>
          <w:sz w:val="24"/>
          <w:szCs w:val="24"/>
        </w:rPr>
      </w:pPr>
      <w:r>
        <w:rPr>
          <w:rFonts w:ascii="Times New Roman" w:hAnsi="Times New Roman" w:cs="Times New Roman"/>
          <w:sz w:val="24"/>
          <w:szCs w:val="24"/>
        </w:rPr>
        <w:t xml:space="preserve">         Întru realizarea prevederilor ordinului Ministerului Educației, Culturii și Cercetării al Republicii Moldova nr. 351 din 19.03.2020 „Cu privire la continuarea la distanță a procesului educațional, având în vedere prevederile pct.1 din Dispoziția nr.1 din 18 martie 2020 a Comisiei pentru Situații Excepționale, a prevederilor ordinului MECC nr. 292 din 10.03.2020 „Cu privire la suspendarea procesului educațional în instituția de învățământ, a prevederilor ordinului DGETS mun. Chișinău nr. 424 din 20.03.2020 „Cu privire la</w:t>
      </w:r>
      <w:r w:rsidRPr="00A900E6">
        <w:rPr>
          <w:rFonts w:ascii="Times New Roman" w:hAnsi="Times New Roman" w:cs="Times New Roman"/>
          <w:sz w:val="24"/>
          <w:szCs w:val="24"/>
        </w:rPr>
        <w:t xml:space="preserve"> </w:t>
      </w:r>
      <w:r>
        <w:rPr>
          <w:rFonts w:ascii="Times New Roman" w:hAnsi="Times New Roman" w:cs="Times New Roman"/>
          <w:sz w:val="24"/>
          <w:szCs w:val="24"/>
        </w:rPr>
        <w:t xml:space="preserve">continuarea la distanță a procesului educațional!  și în scopul asigurării continuității procesului educațional la nivel de instituție la toate treptele de școlaritate, </w:t>
      </w:r>
      <w:r w:rsidR="00512733">
        <w:rPr>
          <w:rFonts w:ascii="Times New Roman" w:hAnsi="Times New Roman" w:cs="Times New Roman"/>
          <w:sz w:val="24"/>
          <w:szCs w:val="24"/>
        </w:rPr>
        <w:t>emit următorul</w:t>
      </w:r>
    </w:p>
    <w:p w:rsidR="00A900E6" w:rsidRDefault="00A900E6" w:rsidP="00A900E6">
      <w:pPr>
        <w:spacing w:after="0"/>
        <w:rPr>
          <w:rFonts w:ascii="Times New Roman" w:hAnsi="Times New Roman" w:cs="Times New Roman"/>
          <w:sz w:val="24"/>
          <w:szCs w:val="24"/>
        </w:rPr>
      </w:pPr>
    </w:p>
    <w:p w:rsidR="00A900E6" w:rsidRDefault="00512733" w:rsidP="00A900E6">
      <w:pPr>
        <w:spacing w:after="0"/>
        <w:jc w:val="center"/>
        <w:rPr>
          <w:rFonts w:ascii="Times New Roman" w:hAnsi="Times New Roman" w:cs="Times New Roman"/>
          <w:sz w:val="24"/>
          <w:szCs w:val="24"/>
        </w:rPr>
      </w:pPr>
      <w:r>
        <w:rPr>
          <w:rFonts w:ascii="Times New Roman" w:hAnsi="Times New Roman" w:cs="Times New Roman"/>
          <w:sz w:val="24"/>
          <w:szCs w:val="24"/>
        </w:rPr>
        <w:t>ORDI</w:t>
      </w:r>
      <w:r w:rsidR="00A900E6">
        <w:rPr>
          <w:rFonts w:ascii="Times New Roman" w:hAnsi="Times New Roman" w:cs="Times New Roman"/>
          <w:sz w:val="24"/>
          <w:szCs w:val="24"/>
        </w:rPr>
        <w:t>N:</w:t>
      </w:r>
    </w:p>
    <w:p w:rsidR="00512733" w:rsidRDefault="00512733" w:rsidP="00A900E6">
      <w:pPr>
        <w:pStyle w:val="List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Se desemnează directorii adjuncți (Angela </w:t>
      </w:r>
      <w:proofErr w:type="spellStart"/>
      <w:r>
        <w:rPr>
          <w:rFonts w:ascii="Times New Roman" w:hAnsi="Times New Roman" w:cs="Times New Roman"/>
          <w:sz w:val="24"/>
          <w:szCs w:val="24"/>
        </w:rPr>
        <w:t>Postică</w:t>
      </w:r>
      <w:proofErr w:type="spellEnd"/>
      <w:r>
        <w:rPr>
          <w:rFonts w:ascii="Times New Roman" w:hAnsi="Times New Roman" w:cs="Times New Roman"/>
          <w:sz w:val="24"/>
          <w:szCs w:val="24"/>
        </w:rPr>
        <w:t xml:space="preserve">, Nicolae </w:t>
      </w:r>
      <w:proofErr w:type="spellStart"/>
      <w:r>
        <w:rPr>
          <w:rFonts w:ascii="Times New Roman" w:hAnsi="Times New Roman" w:cs="Times New Roman"/>
          <w:sz w:val="24"/>
          <w:szCs w:val="24"/>
        </w:rPr>
        <w:t>Guștiuc</w:t>
      </w:r>
      <w:proofErr w:type="spellEnd"/>
      <w:r>
        <w:rPr>
          <w:rFonts w:ascii="Times New Roman" w:hAnsi="Times New Roman" w:cs="Times New Roman"/>
          <w:sz w:val="24"/>
          <w:szCs w:val="24"/>
        </w:rPr>
        <w:t xml:space="preserve">, Tatiana </w:t>
      </w:r>
      <w:proofErr w:type="spellStart"/>
      <w:r>
        <w:rPr>
          <w:rFonts w:ascii="Times New Roman" w:hAnsi="Times New Roman" w:cs="Times New Roman"/>
          <w:sz w:val="24"/>
          <w:szCs w:val="24"/>
        </w:rPr>
        <w:t>Golban</w:t>
      </w:r>
      <w:proofErr w:type="spellEnd"/>
      <w:r>
        <w:rPr>
          <w:rFonts w:ascii="Times New Roman" w:hAnsi="Times New Roman" w:cs="Times New Roman"/>
          <w:sz w:val="24"/>
          <w:szCs w:val="24"/>
        </w:rPr>
        <w:t>, Ina Cebanu)</w:t>
      </w:r>
      <w:r w:rsidR="00BD0348">
        <w:rPr>
          <w:rFonts w:ascii="Times New Roman" w:hAnsi="Times New Roman" w:cs="Times New Roman"/>
          <w:sz w:val="24"/>
          <w:szCs w:val="24"/>
        </w:rPr>
        <w:t xml:space="preserve"> responsabili de punerea în aplicare a</w:t>
      </w:r>
      <w:r>
        <w:rPr>
          <w:rFonts w:ascii="Times New Roman" w:hAnsi="Times New Roman" w:cs="Times New Roman"/>
          <w:sz w:val="24"/>
          <w:szCs w:val="24"/>
        </w:rPr>
        <w:t xml:space="preserve"> organizării procesului educațional la distanță la nivel de instituție în conformitate cu prevederile „Metodologiei privind continuarea la distanță a procesului educațional în condiții de carantină pentru instituțiile de învățământ primar, gimnazial și liceal”;</w:t>
      </w:r>
    </w:p>
    <w:p w:rsidR="00512733" w:rsidRDefault="00512733" w:rsidP="00A900E6">
      <w:pPr>
        <w:pStyle w:val="List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Directorii adjuncți nominalizați în punctul 1 al prezentului ordin:</w:t>
      </w:r>
    </w:p>
    <w:p w:rsidR="00BD0348" w:rsidRDefault="00512733" w:rsidP="00512733">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Vor informa cadrele didactice</w:t>
      </w:r>
      <w:r w:rsidR="00E652BD">
        <w:rPr>
          <w:rFonts w:ascii="Times New Roman" w:hAnsi="Times New Roman" w:cs="Times New Roman"/>
          <w:sz w:val="24"/>
          <w:szCs w:val="24"/>
        </w:rPr>
        <w:t xml:space="preserve"> și diriginții de clase</w:t>
      </w:r>
      <w:r w:rsidR="00BD0348">
        <w:rPr>
          <w:rFonts w:ascii="Times New Roman" w:hAnsi="Times New Roman" w:cs="Times New Roman"/>
          <w:sz w:val="24"/>
          <w:szCs w:val="24"/>
        </w:rPr>
        <w:t xml:space="preserve"> din instituție despre</w:t>
      </w:r>
      <w:r w:rsidR="00E652BD">
        <w:rPr>
          <w:rFonts w:ascii="Times New Roman" w:hAnsi="Times New Roman" w:cs="Times New Roman"/>
          <w:sz w:val="24"/>
          <w:szCs w:val="24"/>
        </w:rPr>
        <w:t xml:space="preserve"> modalitatea de organizare a învățământului la distanță pentru perioada de suspendării </w:t>
      </w:r>
      <w:r w:rsidR="00BD0348">
        <w:rPr>
          <w:rFonts w:ascii="Times New Roman" w:hAnsi="Times New Roman" w:cs="Times New Roman"/>
          <w:sz w:val="24"/>
          <w:szCs w:val="24"/>
        </w:rPr>
        <w:t xml:space="preserve"> procesului educațional</w:t>
      </w:r>
      <w:r w:rsidR="00E652BD">
        <w:rPr>
          <w:rFonts w:ascii="Times New Roman" w:hAnsi="Times New Roman" w:cs="Times New Roman"/>
          <w:sz w:val="24"/>
          <w:szCs w:val="24"/>
        </w:rPr>
        <w:t>, inclusiv cu orarul activităților</w:t>
      </w:r>
      <w:r w:rsidR="00BD0348">
        <w:rPr>
          <w:rFonts w:ascii="Times New Roman" w:hAnsi="Times New Roman" w:cs="Times New Roman"/>
          <w:sz w:val="24"/>
          <w:szCs w:val="24"/>
        </w:rPr>
        <w:t xml:space="preserve"> și cu prevederile prezentului ordin;</w:t>
      </w:r>
    </w:p>
    <w:p w:rsidR="00A900E6" w:rsidRDefault="00BD0348" w:rsidP="00512733">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Vor acorda suport metodologic cu referire la organizarea procesului educațional la distanță prin intermediul șefilor de comisii metodice;</w:t>
      </w:r>
    </w:p>
    <w:p w:rsidR="00BD0348" w:rsidRDefault="00BD0348" w:rsidP="00512733">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Vor preciza, prin intermediul diriginților, accesul elevilor la diverse platforme/mijloace TIC și disponibilitatea lor de utilizare;</w:t>
      </w:r>
    </w:p>
    <w:p w:rsidR="00BD0348" w:rsidRDefault="00BD0348" w:rsidP="00512733">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Vor estima abilitatea de comunicare electronică a cadrelor didactice pe discipline și clase și, în caz de imposibilitate a </w:t>
      </w:r>
      <w:r w:rsidR="007B0A3E">
        <w:rPr>
          <w:rFonts w:ascii="Times New Roman" w:hAnsi="Times New Roman" w:cs="Times New Roman"/>
          <w:sz w:val="24"/>
          <w:szCs w:val="24"/>
        </w:rPr>
        <w:t>anumitor cadre didactice de a realiza procesul educațional mediat de TIC, delegă această atribuție unui alt membru al comisiei m</w:t>
      </w:r>
      <w:r w:rsidR="008C2A45">
        <w:rPr>
          <w:rFonts w:ascii="Times New Roman" w:hAnsi="Times New Roman" w:cs="Times New Roman"/>
          <w:sz w:val="24"/>
          <w:szCs w:val="24"/>
        </w:rPr>
        <w:t>etodice de profil din instituție</w:t>
      </w:r>
      <w:r w:rsidR="007B0A3E">
        <w:rPr>
          <w:rFonts w:ascii="Times New Roman" w:hAnsi="Times New Roman" w:cs="Times New Roman"/>
          <w:sz w:val="24"/>
          <w:szCs w:val="24"/>
        </w:rPr>
        <w:t>;</w:t>
      </w:r>
    </w:p>
    <w:p w:rsidR="007B0A3E" w:rsidRDefault="007B0A3E" w:rsidP="00512733">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Vor stabili, la nivel de instituție, de comun acord cu diriginții și cadrele didactice:</w:t>
      </w:r>
    </w:p>
    <w:p w:rsidR="007B0A3E" w:rsidRDefault="007B0A3E" w:rsidP="007B0A3E">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Orarul activităților/lecțiilor pe clase de elevi;</w:t>
      </w:r>
    </w:p>
    <w:p w:rsidR="007B0A3E" w:rsidRDefault="007B0A3E" w:rsidP="007B0A3E">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Platformele, aplicațiile, modalitățile utilizate;</w:t>
      </w:r>
    </w:p>
    <w:p w:rsidR="007B0A3E" w:rsidRDefault="007B0A3E" w:rsidP="007B0A3E">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Formatul și periodicitatea înregistrării activităților/lecțiilor în catalogul școlar;</w:t>
      </w:r>
    </w:p>
    <w:p w:rsidR="007B0A3E" w:rsidRDefault="007B0A3E" w:rsidP="007B0A3E">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Modalitatea de raportare cu referire la realizarea demersului educațional proiectat;</w:t>
      </w:r>
    </w:p>
    <w:p w:rsidR="00E74765" w:rsidRDefault="00E74765" w:rsidP="00E74765">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încuraja colaborarea între cadrele didactice, schimbul de bune practici;</w:t>
      </w:r>
    </w:p>
    <w:p w:rsidR="00E74765" w:rsidRDefault="00E74765" w:rsidP="00E74765">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Vor informa săptămânal directorul instituției </w:t>
      </w:r>
      <w:r w:rsidR="00E652BD">
        <w:rPr>
          <w:rFonts w:ascii="Times New Roman" w:hAnsi="Times New Roman" w:cs="Times New Roman"/>
          <w:sz w:val="24"/>
          <w:szCs w:val="24"/>
        </w:rPr>
        <w:t xml:space="preserve">despre realizarea procesului educațional </w:t>
      </w:r>
      <w:r w:rsidR="005A1165">
        <w:rPr>
          <w:rFonts w:ascii="Times New Roman" w:hAnsi="Times New Roman" w:cs="Times New Roman"/>
          <w:sz w:val="24"/>
          <w:szCs w:val="24"/>
        </w:rPr>
        <w:t>la distanță conform Anexei nr. 3</w:t>
      </w:r>
      <w:r w:rsidR="00E652BD">
        <w:rPr>
          <w:rFonts w:ascii="Times New Roman" w:hAnsi="Times New Roman" w:cs="Times New Roman"/>
          <w:sz w:val="24"/>
          <w:szCs w:val="24"/>
        </w:rPr>
        <w:t xml:space="preserve"> la prezentul ordin.</w:t>
      </w:r>
    </w:p>
    <w:p w:rsidR="001A7BE9" w:rsidRDefault="00E652BD" w:rsidP="00E652BD">
      <w:pPr>
        <w:pStyle w:val="List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Cadrele didactice</w:t>
      </w:r>
      <w:r w:rsidR="007F54E5">
        <w:rPr>
          <w:rFonts w:ascii="Times New Roman" w:hAnsi="Times New Roman" w:cs="Times New Roman"/>
          <w:sz w:val="24"/>
          <w:szCs w:val="24"/>
        </w:rPr>
        <w:t xml:space="preserve"> de la toate disciplinele de studii curriculare, </w:t>
      </w:r>
      <w:proofErr w:type="spellStart"/>
      <w:r w:rsidR="007F54E5">
        <w:rPr>
          <w:rFonts w:ascii="Times New Roman" w:hAnsi="Times New Roman" w:cs="Times New Roman"/>
          <w:sz w:val="24"/>
          <w:szCs w:val="24"/>
        </w:rPr>
        <w:t>extracurriculare</w:t>
      </w:r>
      <w:proofErr w:type="spellEnd"/>
      <w:r w:rsidR="007F54E5">
        <w:rPr>
          <w:rFonts w:ascii="Times New Roman" w:hAnsi="Times New Roman" w:cs="Times New Roman"/>
          <w:sz w:val="24"/>
          <w:szCs w:val="24"/>
        </w:rPr>
        <w:t xml:space="preserve"> și extrașcolare</w:t>
      </w:r>
      <w:r>
        <w:rPr>
          <w:rFonts w:ascii="Times New Roman" w:hAnsi="Times New Roman" w:cs="Times New Roman"/>
          <w:sz w:val="24"/>
          <w:szCs w:val="24"/>
        </w:rPr>
        <w:t xml:space="preserve"> din instituție</w:t>
      </w:r>
      <w:r w:rsidR="001A7BE9">
        <w:rPr>
          <w:rFonts w:ascii="Times New Roman" w:hAnsi="Times New Roman" w:cs="Times New Roman"/>
          <w:sz w:val="24"/>
          <w:szCs w:val="24"/>
        </w:rPr>
        <w:t>:</w:t>
      </w:r>
    </w:p>
    <w:p w:rsidR="00E652BD" w:rsidRDefault="001A7BE9"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V</w:t>
      </w:r>
      <w:r w:rsidR="00E652BD">
        <w:rPr>
          <w:rFonts w:ascii="Times New Roman" w:hAnsi="Times New Roman" w:cs="Times New Roman"/>
          <w:sz w:val="24"/>
          <w:szCs w:val="24"/>
        </w:rPr>
        <w:t>or realiza procesul educaț</w:t>
      </w:r>
      <w:r>
        <w:rPr>
          <w:rFonts w:ascii="Times New Roman" w:hAnsi="Times New Roman" w:cs="Times New Roman"/>
          <w:sz w:val="24"/>
          <w:szCs w:val="24"/>
        </w:rPr>
        <w:t>ional</w:t>
      </w:r>
      <w:r w:rsidR="00B15044">
        <w:rPr>
          <w:rFonts w:ascii="Times New Roman" w:hAnsi="Times New Roman" w:cs="Times New Roman"/>
          <w:sz w:val="24"/>
          <w:szCs w:val="24"/>
        </w:rPr>
        <w:t xml:space="preserve">  la distanță prin utilizarea calculatorului, tabletei, telefonului mobil, </w:t>
      </w:r>
      <w:proofErr w:type="spellStart"/>
      <w:r w:rsidR="00B15044">
        <w:rPr>
          <w:rFonts w:ascii="Times New Roman" w:hAnsi="Times New Roman" w:cs="Times New Roman"/>
          <w:sz w:val="24"/>
          <w:szCs w:val="24"/>
        </w:rPr>
        <w:t>etc</w:t>
      </w:r>
      <w:proofErr w:type="spellEnd"/>
      <w:r>
        <w:rPr>
          <w:rFonts w:ascii="Times New Roman" w:hAnsi="Times New Roman" w:cs="Times New Roman"/>
          <w:sz w:val="24"/>
          <w:szCs w:val="24"/>
        </w:rPr>
        <w:t>, respectând prevederile „Metodologiei privind continuarea la distanță a procesului educațional în condiții de carantină pentru instituțiile de învățământ primar, gimnazial și liceal”;</w:t>
      </w:r>
    </w:p>
    <w:p w:rsidR="00691D63" w:rsidRDefault="00691D63"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stabili, coordonând cu diriginții</w:t>
      </w:r>
      <w:r w:rsidR="00B15044">
        <w:rPr>
          <w:rFonts w:ascii="Times New Roman" w:hAnsi="Times New Roman" w:cs="Times New Roman"/>
          <w:sz w:val="24"/>
          <w:szCs w:val="24"/>
        </w:rPr>
        <w:t xml:space="preserve"> și membrii administrației</w:t>
      </w:r>
      <w:r>
        <w:rPr>
          <w:rFonts w:ascii="Times New Roman" w:hAnsi="Times New Roman" w:cs="Times New Roman"/>
          <w:sz w:val="24"/>
          <w:szCs w:val="24"/>
        </w:rPr>
        <w:t>, căile de comunicare la distanță cu elevii în procesul educațional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xml:space="preserve">, Messenger, E-mail, Google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Grupe pe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Aplicația ZOOM,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Triventy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Quizizz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1A7BE9" w:rsidRDefault="001A7BE9"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preciza, prin intermediul diriginților, accesul elevilor la diverse platforme/mijloace TIC și disponibilitatea lor de comunicare;</w:t>
      </w:r>
    </w:p>
    <w:p w:rsidR="001A7BE9" w:rsidRDefault="001A7BE9"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informa, săptămânal, directorii adjuncți despre tehnologiile aplicate pentru organizarea învățământului la distanță în perioada respectivă (platforme, aplicații, modalități,</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1A7BE9" w:rsidRDefault="001A7BE9"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realiza activitățile la distanță conform</w:t>
      </w:r>
      <w:r w:rsidR="009D6550">
        <w:rPr>
          <w:rFonts w:ascii="Times New Roman" w:hAnsi="Times New Roman" w:cs="Times New Roman"/>
          <w:sz w:val="24"/>
          <w:szCs w:val="24"/>
        </w:rPr>
        <w:t xml:space="preserve"> proiectului de lungă durată și a</w:t>
      </w:r>
      <w:r>
        <w:rPr>
          <w:rFonts w:ascii="Times New Roman" w:hAnsi="Times New Roman" w:cs="Times New Roman"/>
          <w:sz w:val="24"/>
          <w:szCs w:val="24"/>
        </w:rPr>
        <w:t xml:space="preserve"> orarului aprobat de director pent</w:t>
      </w:r>
      <w:r w:rsidR="009D6550">
        <w:rPr>
          <w:rFonts w:ascii="Times New Roman" w:hAnsi="Times New Roman" w:cs="Times New Roman"/>
          <w:sz w:val="24"/>
          <w:szCs w:val="24"/>
        </w:rPr>
        <w:t>ru semestrul II al anului de stu</w:t>
      </w:r>
      <w:r>
        <w:rPr>
          <w:rFonts w:ascii="Times New Roman" w:hAnsi="Times New Roman" w:cs="Times New Roman"/>
          <w:sz w:val="24"/>
          <w:szCs w:val="24"/>
        </w:rPr>
        <w:t>dii 2019-2020;</w:t>
      </w:r>
    </w:p>
    <w:p w:rsidR="001A7BE9" w:rsidRDefault="009D6550"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w:t>
      </w:r>
      <w:r w:rsidR="001A7BE9">
        <w:rPr>
          <w:rFonts w:ascii="Times New Roman" w:hAnsi="Times New Roman" w:cs="Times New Roman"/>
          <w:sz w:val="24"/>
          <w:szCs w:val="24"/>
        </w:rPr>
        <w:t xml:space="preserve">or </w:t>
      </w:r>
      <w:r>
        <w:rPr>
          <w:rFonts w:ascii="Times New Roman" w:hAnsi="Times New Roman" w:cs="Times New Roman"/>
          <w:sz w:val="24"/>
          <w:szCs w:val="24"/>
        </w:rPr>
        <w:t>stabili timpul de lucru pentru o lecție în regim sincron sau asincron de 45 minute, respectând durata intervențiilor sincron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conferințev</w:t>
      </w:r>
      <w:proofErr w:type="spellEnd"/>
      <w:r>
        <w:rPr>
          <w:rFonts w:ascii="Times New Roman" w:hAnsi="Times New Roman" w:cs="Times New Roman"/>
          <w:sz w:val="24"/>
          <w:szCs w:val="24"/>
        </w:rPr>
        <w:t xml:space="preserve"> Messenger, conferințe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Aplicația ZOOM sau Google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de la 5 până la 15 minute.</w:t>
      </w:r>
    </w:p>
    <w:p w:rsidR="009D6550" w:rsidRDefault="009D6550"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respecta scenariile orientative pentru o lecție bazată pe comu</w:t>
      </w:r>
      <w:r w:rsidR="00BE27D9">
        <w:rPr>
          <w:rFonts w:ascii="Times New Roman" w:hAnsi="Times New Roman" w:cs="Times New Roman"/>
          <w:sz w:val="24"/>
          <w:szCs w:val="24"/>
        </w:rPr>
        <w:t>nicarea la distanță (Anexa nr. 2</w:t>
      </w:r>
      <w:r>
        <w:rPr>
          <w:rFonts w:ascii="Times New Roman" w:hAnsi="Times New Roman" w:cs="Times New Roman"/>
          <w:sz w:val="24"/>
          <w:szCs w:val="24"/>
        </w:rPr>
        <w:t>);</w:t>
      </w:r>
    </w:p>
    <w:p w:rsidR="009D6550" w:rsidRDefault="009D6550"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Își vor asuma în procesul de </w:t>
      </w:r>
      <w:proofErr w:type="spellStart"/>
      <w:r>
        <w:rPr>
          <w:rFonts w:ascii="Times New Roman" w:hAnsi="Times New Roman" w:cs="Times New Roman"/>
          <w:sz w:val="24"/>
          <w:szCs w:val="24"/>
        </w:rPr>
        <w:t>predare-învățare-evaluare</w:t>
      </w:r>
      <w:proofErr w:type="spellEnd"/>
      <w:r>
        <w:rPr>
          <w:rFonts w:ascii="Times New Roman" w:hAnsi="Times New Roman" w:cs="Times New Roman"/>
          <w:sz w:val="24"/>
          <w:szCs w:val="24"/>
        </w:rPr>
        <w:t xml:space="preserve"> rolul de mediator, de facilitator și de tutore, conform</w:t>
      </w:r>
      <w:r w:rsidR="00D6325B">
        <w:rPr>
          <w:rFonts w:ascii="Times New Roman" w:hAnsi="Times New Roman" w:cs="Times New Roman"/>
          <w:sz w:val="24"/>
          <w:szCs w:val="24"/>
        </w:rPr>
        <w:t xml:space="preserve"> </w:t>
      </w:r>
      <w:proofErr w:type="spellStart"/>
      <w:r w:rsidR="00D6325B">
        <w:rPr>
          <w:rFonts w:ascii="Times New Roman" w:hAnsi="Times New Roman" w:cs="Times New Roman"/>
          <w:sz w:val="24"/>
          <w:szCs w:val="24"/>
        </w:rPr>
        <w:t>punc</w:t>
      </w:r>
      <w:proofErr w:type="spellEnd"/>
      <w:r w:rsidR="00D6325B">
        <w:rPr>
          <w:rFonts w:ascii="Times New Roman" w:hAnsi="Times New Roman" w:cs="Times New Roman"/>
          <w:sz w:val="24"/>
          <w:szCs w:val="24"/>
        </w:rPr>
        <w:t>. 29 din „Metodologia</w:t>
      </w:r>
      <w:r w:rsidR="00D6325B" w:rsidRPr="00D6325B">
        <w:rPr>
          <w:rFonts w:ascii="Times New Roman" w:hAnsi="Times New Roman" w:cs="Times New Roman"/>
          <w:sz w:val="24"/>
          <w:szCs w:val="24"/>
        </w:rPr>
        <w:t xml:space="preserve"> </w:t>
      </w:r>
      <w:r w:rsidR="00D6325B">
        <w:rPr>
          <w:rFonts w:ascii="Times New Roman" w:hAnsi="Times New Roman" w:cs="Times New Roman"/>
          <w:sz w:val="24"/>
          <w:szCs w:val="24"/>
        </w:rPr>
        <w:t>privind continuarea la distanță a procesului educațional în condiții de carantină pentru instituțiile de învățământ primar, gimnazial și liceal”;</w:t>
      </w:r>
    </w:p>
    <w:p w:rsidR="00D6325B" w:rsidRDefault="00D6325B"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Vor combina activități de predare </w:t>
      </w:r>
      <w:r w:rsidRPr="00D6325B">
        <w:rPr>
          <w:rFonts w:ascii="Times New Roman" w:hAnsi="Times New Roman" w:cs="Times New Roman"/>
          <w:i/>
          <w:sz w:val="24"/>
          <w:szCs w:val="24"/>
        </w:rPr>
        <w:t>sincron, asincron și mixtă</w:t>
      </w:r>
      <w:r>
        <w:rPr>
          <w:rFonts w:ascii="Times New Roman" w:hAnsi="Times New Roman" w:cs="Times New Roman"/>
          <w:sz w:val="24"/>
          <w:szCs w:val="24"/>
        </w:rPr>
        <w:t>, activități ghidate, semi-ghidate, de lucru independent, lucru individual și în grup, folosind o varietate de metode și tehnici de predare interactivă, centrate pe elev, pe interesele și nevoile acestuia și nu doar oferă sarcini;</w:t>
      </w:r>
    </w:p>
    <w:p w:rsidR="00D6325B" w:rsidRDefault="00D6325B"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exclude situații în care elevul rămâne un simplu spectator/consumator de informație, implicându-l activ în proces, în corespundere cu specificul de vârstă (să vizioneze/audieze materiale video/audio, să realizeze activități interactive online</w:t>
      </w:r>
      <w:r w:rsidR="007F54E5">
        <w:rPr>
          <w:rFonts w:ascii="Times New Roman" w:hAnsi="Times New Roman" w:cs="Times New Roman"/>
          <w:sz w:val="24"/>
          <w:szCs w:val="24"/>
        </w:rPr>
        <w:t>, să studieze din cărți digitale, să elaboreze conținuturi digitale: postere/colaje digitale, hărți conceptuale online, proiecte de cercetare în format digital, benzi desenate, reviste, rapoarte, etc.);</w:t>
      </w:r>
    </w:p>
    <w:p w:rsidR="007F54E5" w:rsidRDefault="007F54E5" w:rsidP="001A7BE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Își vor dezvolta permanent competențele necesare realizării rolurilor profesionale în condițiile instruirii la distanță.</w:t>
      </w:r>
    </w:p>
    <w:p w:rsidR="00BE27D9" w:rsidRDefault="00BE27D9" w:rsidP="00BE27D9">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informa săptămâna</w:t>
      </w:r>
      <w:r w:rsidR="005A1165">
        <w:rPr>
          <w:rFonts w:ascii="Times New Roman" w:hAnsi="Times New Roman" w:cs="Times New Roman"/>
          <w:sz w:val="24"/>
          <w:szCs w:val="24"/>
        </w:rPr>
        <w:t>l diriginții de clasă</w:t>
      </w:r>
      <w:r>
        <w:rPr>
          <w:rFonts w:ascii="Times New Roman" w:hAnsi="Times New Roman" w:cs="Times New Roman"/>
          <w:sz w:val="24"/>
          <w:szCs w:val="24"/>
        </w:rPr>
        <w:t xml:space="preserve"> despre realizarea procesului educațional </w:t>
      </w:r>
      <w:r w:rsidR="005A1165">
        <w:rPr>
          <w:rFonts w:ascii="Times New Roman" w:hAnsi="Times New Roman" w:cs="Times New Roman"/>
          <w:sz w:val="24"/>
          <w:szCs w:val="24"/>
        </w:rPr>
        <w:t>la distanță conform Anexei nr. 1</w:t>
      </w:r>
      <w:r>
        <w:rPr>
          <w:rFonts w:ascii="Times New Roman" w:hAnsi="Times New Roman" w:cs="Times New Roman"/>
          <w:sz w:val="24"/>
          <w:szCs w:val="24"/>
        </w:rPr>
        <w:t xml:space="preserve"> la prezentul ordin.</w:t>
      </w:r>
    </w:p>
    <w:p w:rsidR="007F54E5" w:rsidRDefault="007F54E5" w:rsidP="007F54E5">
      <w:pPr>
        <w:pStyle w:val="List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Cadrele didactice diriginți de clase, în vederea realizării managementului învățământului la distanță :</w:t>
      </w:r>
    </w:p>
    <w:p w:rsidR="007165C4" w:rsidRPr="007165C4" w:rsidRDefault="007F54E5" w:rsidP="007F54E5">
      <w:pPr>
        <w:pStyle w:val="Listparagraf"/>
        <w:numPr>
          <w:ilvl w:val="1"/>
          <w:numId w:val="1"/>
        </w:numPr>
        <w:spacing w:after="0"/>
        <w:rPr>
          <w:rFonts w:ascii="Times New Roman" w:hAnsi="Times New Roman" w:cs="Times New Roman"/>
          <w:sz w:val="24"/>
          <w:szCs w:val="24"/>
        </w:rPr>
      </w:pPr>
      <w:r w:rsidRPr="007165C4">
        <w:rPr>
          <w:rFonts w:ascii="Times New Roman" w:hAnsi="Times New Roman" w:cs="Times New Roman"/>
          <w:sz w:val="24"/>
          <w:szCs w:val="24"/>
        </w:rPr>
        <w:t xml:space="preserve"> </w:t>
      </w:r>
      <w:r w:rsidR="007165C4" w:rsidRPr="007165C4">
        <w:rPr>
          <w:rFonts w:ascii="Times New Roman" w:hAnsi="Times New Roman" w:cs="Times New Roman"/>
          <w:sz w:val="24"/>
          <w:szCs w:val="24"/>
        </w:rPr>
        <w:t xml:space="preserve">Vor coordona activitatea clasei și </w:t>
      </w:r>
      <w:r w:rsidR="007165C4">
        <w:rPr>
          <w:rFonts w:ascii="Times New Roman" w:hAnsi="Times New Roman" w:cs="Times New Roman"/>
          <w:sz w:val="24"/>
          <w:szCs w:val="24"/>
        </w:rPr>
        <w:t>v</w:t>
      </w:r>
      <w:r w:rsidR="007165C4" w:rsidRPr="007165C4">
        <w:rPr>
          <w:rFonts w:ascii="Times New Roman" w:hAnsi="Times New Roman" w:cs="Times New Roman"/>
          <w:sz w:val="24"/>
          <w:szCs w:val="24"/>
        </w:rPr>
        <w:t>or oferi consiliere elevilor clasei;</w:t>
      </w:r>
    </w:p>
    <w:p w:rsidR="0019369B" w:rsidRDefault="007165C4" w:rsidP="0019369B">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Vor menține comunicarea cu părinții/reprezentanții legali ai copiilor și îi vor familiariza cu prevederile </w:t>
      </w:r>
      <w:r w:rsidR="0019369B">
        <w:rPr>
          <w:rFonts w:ascii="Times New Roman" w:hAnsi="Times New Roman" w:cs="Times New Roman"/>
          <w:sz w:val="24"/>
          <w:szCs w:val="24"/>
        </w:rPr>
        <w:t xml:space="preserve"> art. 138 din Codul educației al Republicii Moldova și punctului 2.6. din „Metodologia</w:t>
      </w:r>
      <w:r w:rsidR="0019369B" w:rsidRPr="00D6325B">
        <w:rPr>
          <w:rFonts w:ascii="Times New Roman" w:hAnsi="Times New Roman" w:cs="Times New Roman"/>
          <w:sz w:val="24"/>
          <w:szCs w:val="24"/>
        </w:rPr>
        <w:t xml:space="preserve"> </w:t>
      </w:r>
      <w:r w:rsidR="0019369B">
        <w:rPr>
          <w:rFonts w:ascii="Times New Roman" w:hAnsi="Times New Roman" w:cs="Times New Roman"/>
          <w:sz w:val="24"/>
          <w:szCs w:val="24"/>
        </w:rPr>
        <w:t>privind continuarea la distanță a procesului educațional în condiții de carantină pentru instituțiile de învățământ primar, gimnazial și liceal” prin care părinții sunt obligați:</w:t>
      </w:r>
    </w:p>
    <w:p w:rsidR="007165C4"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colaboreze cu instituția de învățământ pentru a c</w:t>
      </w:r>
      <w:r w:rsidR="00BE27D9">
        <w:rPr>
          <w:rFonts w:ascii="Times New Roman" w:hAnsi="Times New Roman" w:cs="Times New Roman"/>
          <w:sz w:val="24"/>
          <w:szCs w:val="24"/>
        </w:rPr>
        <w:t>o</w:t>
      </w:r>
      <w:r>
        <w:rPr>
          <w:rFonts w:ascii="Times New Roman" w:hAnsi="Times New Roman" w:cs="Times New Roman"/>
          <w:sz w:val="24"/>
          <w:szCs w:val="24"/>
        </w:rPr>
        <w:t>ntribui la realizarea obiectivelor educaționale;</w:t>
      </w:r>
    </w:p>
    <w:p w:rsidR="0019369B"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urmărească, în conlucrare cu administrația instituției și cadrele didactice situația școlară și comportamentul copilului;</w:t>
      </w:r>
    </w:p>
    <w:p w:rsidR="0019369B"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creeze un mediu prietenos, sigur și protectiv pentru copii;</w:t>
      </w:r>
    </w:p>
    <w:p w:rsidR="0019369B"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mențină comunicarea cu dirigintele clasei și cadrele didactice;</w:t>
      </w:r>
    </w:p>
    <w:p w:rsidR="0019369B"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asiste copilul în procesul comunicării la distanță sau asigură suportul de către un adult de încredere;</w:t>
      </w:r>
    </w:p>
    <w:p w:rsidR="0019369B" w:rsidRDefault="0019369B"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Să asigure participarea cop</w:t>
      </w:r>
      <w:r w:rsidR="00BE27D9">
        <w:rPr>
          <w:rFonts w:ascii="Times New Roman" w:hAnsi="Times New Roman" w:cs="Times New Roman"/>
          <w:sz w:val="24"/>
          <w:szCs w:val="24"/>
        </w:rPr>
        <w:t>i</w:t>
      </w:r>
      <w:r>
        <w:rPr>
          <w:rFonts w:ascii="Times New Roman" w:hAnsi="Times New Roman" w:cs="Times New Roman"/>
          <w:sz w:val="24"/>
          <w:szCs w:val="24"/>
        </w:rPr>
        <w:t>lului la activitățile din orar, la organizarea materialelor și echipamentelor necesare pentru învățare, urmărind încadrarea în timpul alocat și alternarea activităților intelectuale cu cele motrice și de dezvoltare fizică, emoțională, socială, spirituală;</w:t>
      </w:r>
    </w:p>
    <w:p w:rsidR="0019369B" w:rsidRDefault="00691D63" w:rsidP="0019369B">
      <w:pPr>
        <w:pStyle w:val="List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Să promoveze un comportament pozitiv și </w:t>
      </w:r>
      <w:proofErr w:type="spellStart"/>
      <w:r>
        <w:rPr>
          <w:rFonts w:ascii="Times New Roman" w:hAnsi="Times New Roman" w:cs="Times New Roman"/>
          <w:sz w:val="24"/>
          <w:szCs w:val="24"/>
        </w:rPr>
        <w:t>suportiv</w:t>
      </w:r>
      <w:proofErr w:type="spellEnd"/>
      <w:r>
        <w:rPr>
          <w:rFonts w:ascii="Times New Roman" w:hAnsi="Times New Roman" w:cs="Times New Roman"/>
          <w:sz w:val="24"/>
          <w:szCs w:val="24"/>
        </w:rPr>
        <w:t>, apreciind orice progres al copilului, încurajându-l și motivându-l pentru a-l responsabiliza pentru propria formare.</w:t>
      </w:r>
    </w:p>
    <w:p w:rsidR="007165C4" w:rsidRDefault="00691D63" w:rsidP="007F54E5">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Vor colabora cu profesorii </w:t>
      </w:r>
      <w:r w:rsidR="007165C4">
        <w:rPr>
          <w:rFonts w:ascii="Times New Roman" w:hAnsi="Times New Roman" w:cs="Times New Roman"/>
          <w:sz w:val="24"/>
          <w:szCs w:val="24"/>
        </w:rPr>
        <w:t>pe discipline școlare în vederea asigurării participării elevilor în procesul educațional la distanță;</w:t>
      </w:r>
    </w:p>
    <w:p w:rsidR="007165C4" w:rsidRDefault="007165C4" w:rsidP="007F54E5">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interveni în soluționarea unor situații specifice activităților școlare desfășurate la distanță și pentru toate a</w:t>
      </w:r>
      <w:r w:rsidR="00691D63">
        <w:rPr>
          <w:rFonts w:ascii="Times New Roman" w:hAnsi="Times New Roman" w:cs="Times New Roman"/>
          <w:sz w:val="24"/>
          <w:szCs w:val="24"/>
        </w:rPr>
        <w:t xml:space="preserve">spectele care vizează procesul </w:t>
      </w:r>
      <w:r>
        <w:rPr>
          <w:rFonts w:ascii="Times New Roman" w:hAnsi="Times New Roman" w:cs="Times New Roman"/>
          <w:sz w:val="24"/>
          <w:szCs w:val="24"/>
        </w:rPr>
        <w:t>instruct</w:t>
      </w:r>
      <w:r w:rsidR="00691D63">
        <w:rPr>
          <w:rFonts w:ascii="Times New Roman" w:hAnsi="Times New Roman" w:cs="Times New Roman"/>
          <w:sz w:val="24"/>
          <w:szCs w:val="24"/>
        </w:rPr>
        <w:t>iv-educativ, în care sunt impli</w:t>
      </w:r>
      <w:r>
        <w:rPr>
          <w:rFonts w:ascii="Times New Roman" w:hAnsi="Times New Roman" w:cs="Times New Roman"/>
          <w:sz w:val="24"/>
          <w:szCs w:val="24"/>
        </w:rPr>
        <w:t>cați elevii;</w:t>
      </w:r>
    </w:p>
    <w:p w:rsidR="007165C4" w:rsidRDefault="007F54E5" w:rsidP="007F54E5">
      <w:pPr>
        <w:pStyle w:val="Listparagraf"/>
        <w:numPr>
          <w:ilvl w:val="1"/>
          <w:numId w:val="1"/>
        </w:numPr>
        <w:spacing w:after="0"/>
        <w:rPr>
          <w:rFonts w:ascii="Times New Roman" w:hAnsi="Times New Roman" w:cs="Times New Roman"/>
          <w:sz w:val="24"/>
          <w:szCs w:val="24"/>
        </w:rPr>
      </w:pPr>
      <w:r>
        <w:rPr>
          <w:rFonts w:ascii="Times New Roman" w:hAnsi="Times New Roman" w:cs="Times New Roman"/>
          <w:sz w:val="24"/>
          <w:szCs w:val="24"/>
        </w:rPr>
        <w:t>Vor informa</w:t>
      </w:r>
      <w:r w:rsidR="00691D63">
        <w:rPr>
          <w:rFonts w:ascii="Times New Roman" w:hAnsi="Times New Roman" w:cs="Times New Roman"/>
          <w:sz w:val="24"/>
          <w:szCs w:val="24"/>
        </w:rPr>
        <w:t xml:space="preserve"> zilnic, până la ora 9.00, </w:t>
      </w:r>
      <w:r>
        <w:rPr>
          <w:rFonts w:ascii="Times New Roman" w:hAnsi="Times New Roman" w:cs="Times New Roman"/>
          <w:sz w:val="24"/>
          <w:szCs w:val="24"/>
        </w:rPr>
        <w:t>membrii administrației</w:t>
      </w:r>
      <w:r w:rsidR="007165C4">
        <w:rPr>
          <w:rFonts w:ascii="Times New Roman" w:hAnsi="Times New Roman" w:cs="Times New Roman"/>
          <w:sz w:val="24"/>
          <w:szCs w:val="24"/>
        </w:rPr>
        <w:t xml:space="preserve"> (L. </w:t>
      </w:r>
      <w:proofErr w:type="spellStart"/>
      <w:r w:rsidR="007165C4">
        <w:rPr>
          <w:rFonts w:ascii="Times New Roman" w:hAnsi="Times New Roman" w:cs="Times New Roman"/>
          <w:sz w:val="24"/>
          <w:szCs w:val="24"/>
        </w:rPr>
        <w:t>Tutunaru</w:t>
      </w:r>
      <w:proofErr w:type="spellEnd"/>
      <w:r w:rsidR="007165C4">
        <w:rPr>
          <w:rFonts w:ascii="Times New Roman" w:hAnsi="Times New Roman" w:cs="Times New Roman"/>
          <w:sz w:val="24"/>
          <w:szCs w:val="24"/>
        </w:rPr>
        <w:t xml:space="preserve">, I. Cebanu) </w:t>
      </w:r>
      <w:r>
        <w:rPr>
          <w:rFonts w:ascii="Times New Roman" w:hAnsi="Times New Roman" w:cs="Times New Roman"/>
          <w:sz w:val="24"/>
          <w:szCs w:val="24"/>
        </w:rPr>
        <w:t xml:space="preserve"> despre starea sănătății elevilor și </w:t>
      </w:r>
      <w:r w:rsidR="007165C4">
        <w:rPr>
          <w:rFonts w:ascii="Times New Roman" w:hAnsi="Times New Roman" w:cs="Times New Roman"/>
          <w:sz w:val="24"/>
          <w:szCs w:val="24"/>
        </w:rPr>
        <w:t xml:space="preserve">a </w:t>
      </w:r>
      <w:r>
        <w:rPr>
          <w:rFonts w:ascii="Times New Roman" w:hAnsi="Times New Roman" w:cs="Times New Roman"/>
          <w:sz w:val="24"/>
          <w:szCs w:val="24"/>
        </w:rPr>
        <w:t>familiei acestora</w:t>
      </w:r>
      <w:r w:rsidR="00691D63">
        <w:rPr>
          <w:rFonts w:ascii="Times New Roman" w:hAnsi="Times New Roman" w:cs="Times New Roman"/>
          <w:sz w:val="24"/>
          <w:szCs w:val="24"/>
        </w:rPr>
        <w:t>;</w:t>
      </w:r>
      <w:r>
        <w:rPr>
          <w:rFonts w:ascii="Times New Roman" w:hAnsi="Times New Roman" w:cs="Times New Roman"/>
          <w:sz w:val="24"/>
          <w:szCs w:val="24"/>
        </w:rPr>
        <w:t xml:space="preserve"> </w:t>
      </w:r>
    </w:p>
    <w:p w:rsidR="005A1165" w:rsidRDefault="007165C4" w:rsidP="005A1165">
      <w:pPr>
        <w:pStyle w:val="Listparagraf"/>
        <w:numPr>
          <w:ilvl w:val="1"/>
          <w:numId w:val="1"/>
        </w:numPr>
        <w:spacing w:after="0"/>
        <w:rPr>
          <w:rFonts w:ascii="Times New Roman" w:hAnsi="Times New Roman" w:cs="Times New Roman"/>
          <w:sz w:val="24"/>
          <w:szCs w:val="24"/>
        </w:rPr>
      </w:pPr>
      <w:r w:rsidRPr="005A1165">
        <w:rPr>
          <w:rFonts w:ascii="Times New Roman" w:hAnsi="Times New Roman" w:cs="Times New Roman"/>
          <w:sz w:val="24"/>
          <w:szCs w:val="24"/>
        </w:rPr>
        <w:t xml:space="preserve">Vor informa membrii administrației (A. </w:t>
      </w:r>
      <w:proofErr w:type="spellStart"/>
      <w:r w:rsidRPr="005A1165">
        <w:rPr>
          <w:rFonts w:ascii="Times New Roman" w:hAnsi="Times New Roman" w:cs="Times New Roman"/>
          <w:sz w:val="24"/>
          <w:szCs w:val="24"/>
        </w:rPr>
        <w:t>Postică</w:t>
      </w:r>
      <w:proofErr w:type="spellEnd"/>
      <w:r w:rsidRPr="005A1165">
        <w:rPr>
          <w:rFonts w:ascii="Times New Roman" w:hAnsi="Times New Roman" w:cs="Times New Roman"/>
          <w:sz w:val="24"/>
          <w:szCs w:val="24"/>
        </w:rPr>
        <w:t xml:space="preserve"> - treapta primară; N. </w:t>
      </w:r>
      <w:proofErr w:type="spellStart"/>
      <w:r w:rsidRPr="005A1165">
        <w:rPr>
          <w:rFonts w:ascii="Times New Roman" w:hAnsi="Times New Roman" w:cs="Times New Roman"/>
          <w:sz w:val="24"/>
          <w:szCs w:val="24"/>
        </w:rPr>
        <w:t>Guștiuc</w:t>
      </w:r>
      <w:proofErr w:type="spellEnd"/>
      <w:r w:rsidRPr="005A1165">
        <w:rPr>
          <w:rFonts w:ascii="Times New Roman" w:hAnsi="Times New Roman" w:cs="Times New Roman"/>
          <w:sz w:val="24"/>
          <w:szCs w:val="24"/>
        </w:rPr>
        <w:t xml:space="preserve"> – treapta gimnazială; T. </w:t>
      </w:r>
      <w:proofErr w:type="spellStart"/>
      <w:r w:rsidRPr="005A1165">
        <w:rPr>
          <w:rFonts w:ascii="Times New Roman" w:hAnsi="Times New Roman" w:cs="Times New Roman"/>
          <w:sz w:val="24"/>
          <w:szCs w:val="24"/>
        </w:rPr>
        <w:t>Golban</w:t>
      </w:r>
      <w:proofErr w:type="spellEnd"/>
      <w:r w:rsidRPr="005A1165">
        <w:rPr>
          <w:rFonts w:ascii="Times New Roman" w:hAnsi="Times New Roman" w:cs="Times New Roman"/>
          <w:sz w:val="24"/>
          <w:szCs w:val="24"/>
        </w:rPr>
        <w:t xml:space="preserve"> – treapta liceală) </w:t>
      </w:r>
      <w:r w:rsidR="005A1165">
        <w:rPr>
          <w:rFonts w:ascii="Times New Roman" w:hAnsi="Times New Roman" w:cs="Times New Roman"/>
          <w:sz w:val="24"/>
          <w:szCs w:val="24"/>
        </w:rPr>
        <w:t>despre realizarea procesului educațional la distanță conform Anexei nr. 2 la prezentul ordin.</w:t>
      </w:r>
    </w:p>
    <w:p w:rsidR="00B15044" w:rsidRPr="005A1165" w:rsidRDefault="00B15044" w:rsidP="00B15044">
      <w:pPr>
        <w:pStyle w:val="Listparagraf"/>
        <w:numPr>
          <w:ilvl w:val="0"/>
          <w:numId w:val="1"/>
        </w:numPr>
        <w:spacing w:after="0"/>
        <w:rPr>
          <w:rFonts w:ascii="Times New Roman" w:hAnsi="Times New Roman" w:cs="Times New Roman"/>
          <w:sz w:val="24"/>
          <w:szCs w:val="24"/>
          <w:lang w:val="ro-MO"/>
        </w:rPr>
      </w:pPr>
      <w:r w:rsidRPr="005A1165">
        <w:rPr>
          <w:rFonts w:ascii="Times New Roman" w:hAnsi="Times New Roman" w:cs="Times New Roman"/>
          <w:sz w:val="24"/>
          <w:szCs w:val="24"/>
          <w:lang w:val="ro-MO"/>
        </w:rPr>
        <w:t>Responsabilitatea pentru calitatea învățământului la distanță pe durata suspendării procesului educațional revine membrilor administrației de comun acord cu cadrele didactice, elevii și părinții/reprezentanții legali ai acestora;</w:t>
      </w:r>
    </w:p>
    <w:p w:rsidR="00B15044" w:rsidRDefault="00B15044" w:rsidP="00B15044">
      <w:pPr>
        <w:pStyle w:val="Listparagraf"/>
        <w:numPr>
          <w:ilvl w:val="0"/>
          <w:numId w:val="1"/>
        </w:numPr>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Responsabili de punerea în aplicare a prezentului ordin de desemnează directorii adjuncți (A. </w:t>
      </w:r>
      <w:proofErr w:type="spellStart"/>
      <w:r>
        <w:rPr>
          <w:rFonts w:ascii="Times New Roman" w:hAnsi="Times New Roman" w:cs="Times New Roman"/>
          <w:sz w:val="24"/>
          <w:szCs w:val="24"/>
          <w:lang w:val="ro-MO"/>
        </w:rPr>
        <w:t>Postică</w:t>
      </w:r>
      <w:proofErr w:type="spellEnd"/>
      <w:r>
        <w:rPr>
          <w:rFonts w:ascii="Times New Roman" w:hAnsi="Times New Roman" w:cs="Times New Roman"/>
          <w:sz w:val="24"/>
          <w:szCs w:val="24"/>
          <w:lang w:val="ro-MO"/>
        </w:rPr>
        <w:t xml:space="preserve">, N. </w:t>
      </w:r>
      <w:proofErr w:type="spellStart"/>
      <w:r>
        <w:rPr>
          <w:rFonts w:ascii="Times New Roman" w:hAnsi="Times New Roman" w:cs="Times New Roman"/>
          <w:sz w:val="24"/>
          <w:szCs w:val="24"/>
          <w:lang w:val="ro-MO"/>
        </w:rPr>
        <w:t>Guștiuc</w:t>
      </w:r>
      <w:proofErr w:type="spellEnd"/>
      <w:r>
        <w:rPr>
          <w:rFonts w:ascii="Times New Roman" w:hAnsi="Times New Roman" w:cs="Times New Roman"/>
          <w:sz w:val="24"/>
          <w:szCs w:val="24"/>
          <w:lang w:val="ro-MO"/>
        </w:rPr>
        <w:t xml:space="preserve">, T. </w:t>
      </w:r>
      <w:proofErr w:type="spellStart"/>
      <w:r>
        <w:rPr>
          <w:rFonts w:ascii="Times New Roman" w:hAnsi="Times New Roman" w:cs="Times New Roman"/>
          <w:sz w:val="24"/>
          <w:szCs w:val="24"/>
          <w:lang w:val="ro-MO"/>
        </w:rPr>
        <w:t>Golban</w:t>
      </w:r>
      <w:proofErr w:type="spellEnd"/>
      <w:r>
        <w:rPr>
          <w:rFonts w:ascii="Times New Roman" w:hAnsi="Times New Roman" w:cs="Times New Roman"/>
          <w:sz w:val="24"/>
          <w:szCs w:val="24"/>
          <w:lang w:val="ro-MO"/>
        </w:rPr>
        <w:t>, I. Cebanu);</w:t>
      </w:r>
    </w:p>
    <w:p w:rsidR="00B15044" w:rsidRDefault="00B15044" w:rsidP="00B15044">
      <w:pPr>
        <w:pStyle w:val="Listparagraf"/>
        <w:numPr>
          <w:ilvl w:val="0"/>
          <w:numId w:val="1"/>
        </w:numPr>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Controlul realizării </w:t>
      </w:r>
      <w:proofErr w:type="spellStart"/>
      <w:r>
        <w:rPr>
          <w:rFonts w:ascii="Times New Roman" w:hAnsi="Times New Roman" w:cs="Times New Roman"/>
          <w:sz w:val="24"/>
          <w:szCs w:val="24"/>
          <w:lang w:val="ro-MO"/>
        </w:rPr>
        <w:t>prevedeilor</w:t>
      </w:r>
      <w:proofErr w:type="spellEnd"/>
      <w:r>
        <w:rPr>
          <w:rFonts w:ascii="Times New Roman" w:hAnsi="Times New Roman" w:cs="Times New Roman"/>
          <w:sz w:val="24"/>
          <w:szCs w:val="24"/>
          <w:lang w:val="ro-MO"/>
        </w:rPr>
        <w:t xml:space="preserve"> prezentului ordin mi-l asum.</w:t>
      </w:r>
    </w:p>
    <w:p w:rsidR="00B15044" w:rsidRDefault="00B15044" w:rsidP="00B15044">
      <w:pPr>
        <w:pStyle w:val="Listparagraf"/>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B15044" w:rsidRDefault="00B15044" w:rsidP="00B15044">
      <w:pPr>
        <w:pStyle w:val="Listparagraf"/>
        <w:spacing w:after="0"/>
        <w:rPr>
          <w:rFonts w:ascii="Times New Roman" w:hAnsi="Times New Roman" w:cs="Times New Roman"/>
          <w:sz w:val="24"/>
          <w:szCs w:val="24"/>
          <w:lang w:val="ro-MO"/>
        </w:rPr>
      </w:pPr>
    </w:p>
    <w:p w:rsidR="00B15044" w:rsidRDefault="00B15044" w:rsidP="00B15044">
      <w:pPr>
        <w:pStyle w:val="Listparagraf"/>
        <w:spacing w:after="0"/>
        <w:rPr>
          <w:rFonts w:ascii="Times New Roman" w:hAnsi="Times New Roman" w:cs="Times New Roman"/>
          <w:sz w:val="24"/>
          <w:szCs w:val="24"/>
          <w:lang w:val="ro-MO"/>
        </w:rPr>
      </w:pPr>
    </w:p>
    <w:p w:rsidR="00B15044" w:rsidRDefault="00B15044" w:rsidP="00B15044">
      <w:pPr>
        <w:pStyle w:val="Listparagraf"/>
        <w:spacing w:after="0"/>
        <w:rPr>
          <w:rFonts w:ascii="Times New Roman" w:hAnsi="Times New Roman" w:cs="Times New Roman"/>
          <w:sz w:val="24"/>
          <w:szCs w:val="24"/>
          <w:lang w:val="ro-MO"/>
        </w:rPr>
      </w:pPr>
    </w:p>
    <w:p w:rsidR="00B15044" w:rsidRDefault="00B15044" w:rsidP="00B15044">
      <w:pPr>
        <w:pStyle w:val="Listparagraf"/>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                  Director                                                       Elena Cernei</w:t>
      </w: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B15044">
      <w:pPr>
        <w:pStyle w:val="Listparagraf"/>
        <w:spacing w:after="0"/>
        <w:rPr>
          <w:rFonts w:ascii="Times New Roman" w:hAnsi="Times New Roman" w:cs="Times New Roman"/>
          <w:sz w:val="24"/>
          <w:szCs w:val="24"/>
          <w:lang w:val="ro-MO"/>
        </w:rPr>
      </w:pPr>
    </w:p>
    <w:p w:rsidR="00BE27D9" w:rsidRDefault="00BE27D9" w:rsidP="008C2A45">
      <w:pPr>
        <w:pStyle w:val="Listparagraf"/>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lastRenderedPageBreak/>
        <w:t>Anexa nr. 2</w:t>
      </w:r>
    </w:p>
    <w:p w:rsidR="008C2A45" w:rsidRDefault="008C2A45" w:rsidP="008C2A45">
      <w:pPr>
        <w:pStyle w:val="Listparagraf"/>
        <w:spacing w:after="0"/>
        <w:jc w:val="right"/>
        <w:rPr>
          <w:rFonts w:ascii="Times New Roman" w:hAnsi="Times New Roman" w:cs="Times New Roman"/>
          <w:sz w:val="24"/>
          <w:szCs w:val="24"/>
          <w:lang w:val="ro-MO"/>
        </w:rPr>
      </w:pPr>
    </w:p>
    <w:p w:rsidR="00BE27D9" w:rsidRPr="008C2A45" w:rsidRDefault="00BE27D9" w:rsidP="008C2A45">
      <w:pPr>
        <w:pStyle w:val="Listparagraf"/>
        <w:spacing w:after="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Scenarii orientative pentru o lecție bazată pe comunicarea la distanță</w:t>
      </w:r>
    </w:p>
    <w:p w:rsidR="00BE27D9" w:rsidRDefault="00BE27D9" w:rsidP="00B15044">
      <w:pPr>
        <w:pStyle w:val="Listparagraf"/>
        <w:spacing w:after="0"/>
        <w:rPr>
          <w:rFonts w:ascii="Times New Roman" w:hAnsi="Times New Roman" w:cs="Times New Roman"/>
          <w:sz w:val="24"/>
          <w:szCs w:val="24"/>
          <w:lang w:val="ro-MO"/>
        </w:rPr>
      </w:pPr>
    </w:p>
    <w:tbl>
      <w:tblPr>
        <w:tblStyle w:val="GrilTabel"/>
        <w:tblW w:w="9923" w:type="dxa"/>
        <w:tblInd w:w="250" w:type="dxa"/>
        <w:tblLook w:val="04A0"/>
      </w:tblPr>
      <w:tblGrid>
        <w:gridCol w:w="3590"/>
        <w:gridCol w:w="3081"/>
        <w:gridCol w:w="3252"/>
      </w:tblGrid>
      <w:tr w:rsidR="008C2A45" w:rsidTr="008C2A45">
        <w:tc>
          <w:tcPr>
            <w:tcW w:w="3590" w:type="dxa"/>
          </w:tcPr>
          <w:p w:rsidR="00BE27D9" w:rsidRPr="008C2A45" w:rsidRDefault="00BE27D9" w:rsidP="008C2A45">
            <w:pPr>
              <w:pStyle w:val="Listparagraf"/>
              <w:ind w:left="0"/>
              <w:jc w:val="center"/>
              <w:rPr>
                <w:rFonts w:ascii="Times New Roman" w:hAnsi="Times New Roman" w:cs="Times New Roman"/>
                <w:b/>
                <w:i/>
                <w:sz w:val="24"/>
                <w:szCs w:val="24"/>
                <w:lang w:val="ro-MO"/>
              </w:rPr>
            </w:pPr>
            <w:r w:rsidRPr="008C2A45">
              <w:rPr>
                <w:rFonts w:ascii="Times New Roman" w:hAnsi="Times New Roman" w:cs="Times New Roman"/>
                <w:b/>
                <w:i/>
                <w:sz w:val="24"/>
                <w:szCs w:val="24"/>
                <w:lang w:val="ro-MO"/>
              </w:rPr>
              <w:t>Lecția de formare a capacităților de dobândire/înțelegere a cunoștințelor.</w:t>
            </w:r>
          </w:p>
          <w:p w:rsidR="00BE27D9" w:rsidRDefault="00BE27D9" w:rsidP="008C2A45">
            <w:pPr>
              <w:pStyle w:val="Listparagraf"/>
              <w:ind w:left="0"/>
              <w:jc w:val="center"/>
              <w:rPr>
                <w:rFonts w:ascii="Times New Roman" w:hAnsi="Times New Roman" w:cs="Times New Roman"/>
                <w:b/>
                <w:i/>
                <w:sz w:val="24"/>
                <w:szCs w:val="24"/>
                <w:lang w:val="ro-MO"/>
              </w:rPr>
            </w:pPr>
            <w:r w:rsidRPr="008C2A45">
              <w:rPr>
                <w:rFonts w:ascii="Times New Roman" w:hAnsi="Times New Roman" w:cs="Times New Roman"/>
                <w:b/>
                <w:i/>
                <w:sz w:val="24"/>
                <w:szCs w:val="24"/>
                <w:lang w:val="ro-MO"/>
              </w:rPr>
              <w:t>Lecție mixtă</w:t>
            </w:r>
          </w:p>
          <w:p w:rsidR="008C2A45" w:rsidRPr="008C2A45" w:rsidRDefault="008C2A45" w:rsidP="008C2A45">
            <w:pPr>
              <w:pStyle w:val="Listparagraf"/>
              <w:ind w:left="0"/>
              <w:jc w:val="center"/>
              <w:rPr>
                <w:rFonts w:ascii="Times New Roman" w:hAnsi="Times New Roman" w:cs="Times New Roman"/>
                <w:b/>
                <w:i/>
                <w:sz w:val="24"/>
                <w:szCs w:val="24"/>
                <w:lang w:val="ro-MO"/>
              </w:rPr>
            </w:pPr>
          </w:p>
        </w:tc>
        <w:tc>
          <w:tcPr>
            <w:tcW w:w="3081" w:type="dxa"/>
          </w:tcPr>
          <w:p w:rsidR="00BE27D9" w:rsidRPr="008C2A45" w:rsidRDefault="00BE27D9" w:rsidP="008C2A45">
            <w:pPr>
              <w:pStyle w:val="Listparagraf"/>
              <w:ind w:left="0"/>
              <w:jc w:val="center"/>
              <w:rPr>
                <w:rFonts w:ascii="Times New Roman" w:hAnsi="Times New Roman" w:cs="Times New Roman"/>
                <w:b/>
                <w:i/>
                <w:sz w:val="24"/>
                <w:szCs w:val="24"/>
                <w:lang w:val="ro-MO"/>
              </w:rPr>
            </w:pPr>
            <w:r w:rsidRPr="008C2A45">
              <w:rPr>
                <w:rFonts w:ascii="Times New Roman" w:hAnsi="Times New Roman" w:cs="Times New Roman"/>
                <w:b/>
                <w:i/>
                <w:sz w:val="24"/>
                <w:szCs w:val="24"/>
                <w:lang w:val="ro-MO"/>
              </w:rPr>
              <w:t>Lecția de formare a capacităților de aplicare/analiză-sinteză a cunoștințelor</w:t>
            </w:r>
          </w:p>
        </w:tc>
        <w:tc>
          <w:tcPr>
            <w:tcW w:w="3252" w:type="dxa"/>
          </w:tcPr>
          <w:p w:rsidR="00BE27D9" w:rsidRPr="008C2A45" w:rsidRDefault="00BE27D9" w:rsidP="008C2A45">
            <w:pPr>
              <w:pStyle w:val="Listparagraf"/>
              <w:ind w:left="0"/>
              <w:jc w:val="center"/>
              <w:rPr>
                <w:rFonts w:ascii="Times New Roman" w:hAnsi="Times New Roman" w:cs="Times New Roman"/>
                <w:b/>
                <w:i/>
                <w:sz w:val="24"/>
                <w:szCs w:val="24"/>
                <w:lang w:val="ro-MO"/>
              </w:rPr>
            </w:pPr>
            <w:r w:rsidRPr="008C2A45">
              <w:rPr>
                <w:rFonts w:ascii="Times New Roman" w:hAnsi="Times New Roman" w:cs="Times New Roman"/>
                <w:b/>
                <w:i/>
                <w:sz w:val="24"/>
                <w:szCs w:val="24"/>
                <w:lang w:val="ro-MO"/>
              </w:rPr>
              <w:t>Lecția de formare a capacităților de evaluare a cunoștințelor</w:t>
            </w:r>
          </w:p>
        </w:tc>
      </w:tr>
      <w:tr w:rsidR="00B56048" w:rsidTr="008C2A45">
        <w:trPr>
          <w:trHeight w:val="240"/>
        </w:trPr>
        <w:tc>
          <w:tcPr>
            <w:tcW w:w="3590" w:type="dxa"/>
            <w:tcBorders>
              <w:bottom w:val="single" w:sz="4" w:space="0" w:color="auto"/>
            </w:tcBorders>
          </w:tcPr>
          <w:p w:rsidR="00BE27D9" w:rsidRPr="008C2A45" w:rsidRDefault="00BE27D9"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EVOCAREA</w:t>
            </w:r>
          </w:p>
        </w:tc>
        <w:tc>
          <w:tcPr>
            <w:tcW w:w="3081" w:type="dxa"/>
            <w:tcBorders>
              <w:bottom w:val="single" w:sz="4" w:space="0" w:color="auto"/>
            </w:tcBorders>
          </w:tcPr>
          <w:p w:rsidR="00BE27D9" w:rsidRPr="008C2A45" w:rsidRDefault="00B56048"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EVOCAREA</w:t>
            </w:r>
          </w:p>
        </w:tc>
        <w:tc>
          <w:tcPr>
            <w:tcW w:w="3252" w:type="dxa"/>
            <w:tcBorders>
              <w:bottom w:val="single" w:sz="4" w:space="0" w:color="auto"/>
            </w:tcBorders>
          </w:tcPr>
          <w:p w:rsidR="00BE27D9" w:rsidRPr="008C2A45" w:rsidRDefault="00B56048"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EVOCAREA</w:t>
            </w:r>
          </w:p>
        </w:tc>
      </w:tr>
      <w:tr w:rsidR="00B56048" w:rsidTr="008C2A45">
        <w:trPr>
          <w:trHeight w:val="2534"/>
        </w:trPr>
        <w:tc>
          <w:tcPr>
            <w:tcW w:w="3590" w:type="dxa"/>
            <w:tcBorders>
              <w:top w:val="single" w:sz="4" w:space="0" w:color="auto"/>
            </w:tcBorders>
          </w:tcPr>
          <w:p w:rsidR="00B56048" w:rsidRDefault="00B56048" w:rsidP="008C2A45">
            <w:pPr>
              <w:pStyle w:val="Listparagraf"/>
              <w:numPr>
                <w:ilvl w:val="0"/>
                <w:numId w:val="3"/>
              </w:numPr>
              <w:rPr>
                <w:rFonts w:ascii="Times New Roman" w:hAnsi="Times New Roman" w:cs="Times New Roman"/>
                <w:sz w:val="24"/>
                <w:szCs w:val="24"/>
                <w:lang w:val="ro-MO"/>
              </w:rPr>
            </w:pPr>
            <w:r>
              <w:rPr>
                <w:rFonts w:ascii="Times New Roman" w:hAnsi="Times New Roman" w:cs="Times New Roman"/>
                <w:sz w:val="24"/>
                <w:szCs w:val="24"/>
                <w:lang w:val="ro-MO"/>
              </w:rPr>
              <w:t>Momentul organizatori</w:t>
            </w:r>
            <w:r w:rsidR="008C2A45">
              <w:rPr>
                <w:rFonts w:ascii="Times New Roman" w:hAnsi="Times New Roman" w:cs="Times New Roman"/>
                <w:sz w:val="24"/>
                <w:szCs w:val="24"/>
                <w:lang w:val="ro-MO"/>
              </w:rPr>
              <w:t>c</w:t>
            </w:r>
            <w:r>
              <w:rPr>
                <w:rFonts w:ascii="Times New Roman" w:hAnsi="Times New Roman" w:cs="Times New Roman"/>
                <w:sz w:val="24"/>
                <w:szCs w:val="24"/>
                <w:lang w:val="ro-MO"/>
              </w:rPr>
              <w:t xml:space="preserve"> de salut</w:t>
            </w:r>
            <w:r w:rsidR="008C2A45">
              <w:rPr>
                <w:rFonts w:ascii="Times New Roman" w:hAnsi="Times New Roman" w:cs="Times New Roman"/>
                <w:sz w:val="24"/>
                <w:szCs w:val="24"/>
                <w:lang w:val="ro-MO"/>
              </w:rPr>
              <w:t>,</w:t>
            </w:r>
            <w:r>
              <w:rPr>
                <w:rFonts w:ascii="Times New Roman" w:hAnsi="Times New Roman" w:cs="Times New Roman"/>
                <w:sz w:val="24"/>
                <w:szCs w:val="24"/>
                <w:lang w:val="ro-MO"/>
              </w:rPr>
              <w:t xml:space="preserve"> prin care se va asigura starea de bine a elevilor, se va prezenta tema și obiectivele lecției într-on formă succintă și accesibilă elevilor.</w:t>
            </w:r>
          </w:p>
        </w:tc>
        <w:tc>
          <w:tcPr>
            <w:tcW w:w="3081" w:type="dxa"/>
            <w:tcBorders>
              <w:top w:val="single" w:sz="4" w:space="0" w:color="auto"/>
            </w:tcBorders>
          </w:tcPr>
          <w:p w:rsidR="00B56048" w:rsidRDefault="00B56048" w:rsidP="008C2A45">
            <w:pPr>
              <w:pStyle w:val="Listparagraf"/>
              <w:numPr>
                <w:ilvl w:val="0"/>
                <w:numId w:val="3"/>
              </w:numPr>
              <w:rPr>
                <w:rFonts w:ascii="Times New Roman" w:hAnsi="Times New Roman" w:cs="Times New Roman"/>
                <w:sz w:val="24"/>
                <w:szCs w:val="24"/>
                <w:lang w:val="ro-MO"/>
              </w:rPr>
            </w:pPr>
            <w:r>
              <w:rPr>
                <w:rFonts w:ascii="Times New Roman" w:hAnsi="Times New Roman" w:cs="Times New Roman"/>
                <w:sz w:val="24"/>
                <w:szCs w:val="24"/>
                <w:lang w:val="ro-MO"/>
              </w:rPr>
              <w:t>Momentul organizatori</w:t>
            </w:r>
            <w:r w:rsidR="008C2A45">
              <w:rPr>
                <w:rFonts w:ascii="Times New Roman" w:hAnsi="Times New Roman" w:cs="Times New Roman"/>
                <w:sz w:val="24"/>
                <w:szCs w:val="24"/>
                <w:lang w:val="ro-MO"/>
              </w:rPr>
              <w:t>c</w:t>
            </w:r>
            <w:r>
              <w:rPr>
                <w:rFonts w:ascii="Times New Roman" w:hAnsi="Times New Roman" w:cs="Times New Roman"/>
                <w:sz w:val="24"/>
                <w:szCs w:val="24"/>
                <w:lang w:val="ro-MO"/>
              </w:rPr>
              <w:t xml:space="preserve"> de salut</w:t>
            </w:r>
            <w:r w:rsidR="008C2A45">
              <w:rPr>
                <w:rFonts w:ascii="Times New Roman" w:hAnsi="Times New Roman" w:cs="Times New Roman"/>
                <w:sz w:val="24"/>
                <w:szCs w:val="24"/>
                <w:lang w:val="ro-MO"/>
              </w:rPr>
              <w:t>,</w:t>
            </w:r>
            <w:r>
              <w:rPr>
                <w:rFonts w:ascii="Times New Roman" w:hAnsi="Times New Roman" w:cs="Times New Roman"/>
                <w:sz w:val="24"/>
                <w:szCs w:val="24"/>
                <w:lang w:val="ro-MO"/>
              </w:rPr>
              <w:t xml:space="preserve"> prin care se va asigura starea de bine a elevilor, se va prezenta tema și obiectivele lecției într-on formă succintă și accesibilă elevilor.</w:t>
            </w:r>
          </w:p>
        </w:tc>
        <w:tc>
          <w:tcPr>
            <w:tcW w:w="3252" w:type="dxa"/>
            <w:tcBorders>
              <w:top w:val="single" w:sz="4" w:space="0" w:color="auto"/>
            </w:tcBorders>
          </w:tcPr>
          <w:p w:rsidR="00B56048" w:rsidRDefault="00B56048" w:rsidP="008C2A45">
            <w:pPr>
              <w:pStyle w:val="Listparagraf"/>
              <w:numPr>
                <w:ilvl w:val="0"/>
                <w:numId w:val="3"/>
              </w:numPr>
              <w:rPr>
                <w:rFonts w:ascii="Times New Roman" w:hAnsi="Times New Roman" w:cs="Times New Roman"/>
                <w:sz w:val="24"/>
                <w:szCs w:val="24"/>
                <w:lang w:val="ro-MO"/>
              </w:rPr>
            </w:pPr>
            <w:r>
              <w:rPr>
                <w:rFonts w:ascii="Times New Roman" w:hAnsi="Times New Roman" w:cs="Times New Roman"/>
                <w:sz w:val="24"/>
                <w:szCs w:val="24"/>
                <w:lang w:val="ro-MO"/>
              </w:rPr>
              <w:t>Momentul organizatori</w:t>
            </w:r>
            <w:r w:rsidR="008C2A45">
              <w:rPr>
                <w:rFonts w:ascii="Times New Roman" w:hAnsi="Times New Roman" w:cs="Times New Roman"/>
                <w:sz w:val="24"/>
                <w:szCs w:val="24"/>
                <w:lang w:val="ro-MO"/>
              </w:rPr>
              <w:t>c</w:t>
            </w:r>
            <w:r>
              <w:rPr>
                <w:rFonts w:ascii="Times New Roman" w:hAnsi="Times New Roman" w:cs="Times New Roman"/>
                <w:sz w:val="24"/>
                <w:szCs w:val="24"/>
                <w:lang w:val="ro-MO"/>
              </w:rPr>
              <w:t xml:space="preserve"> de salut</w:t>
            </w:r>
            <w:r w:rsidR="008C2A45">
              <w:rPr>
                <w:rFonts w:ascii="Times New Roman" w:hAnsi="Times New Roman" w:cs="Times New Roman"/>
                <w:sz w:val="24"/>
                <w:szCs w:val="24"/>
                <w:lang w:val="ro-MO"/>
              </w:rPr>
              <w:t>,</w:t>
            </w:r>
            <w:r>
              <w:rPr>
                <w:rFonts w:ascii="Times New Roman" w:hAnsi="Times New Roman" w:cs="Times New Roman"/>
                <w:sz w:val="24"/>
                <w:szCs w:val="24"/>
                <w:lang w:val="ro-MO"/>
              </w:rPr>
              <w:t xml:space="preserve"> prin care se va asigura starea de bine a elevilor, se va prezenta tema și obiectivele lecției într-on formă succintă și accesibilă elevilor.</w:t>
            </w:r>
          </w:p>
        </w:tc>
      </w:tr>
      <w:tr w:rsidR="00B56048" w:rsidTr="008C2A45">
        <w:tc>
          <w:tcPr>
            <w:tcW w:w="3590" w:type="dxa"/>
          </w:tcPr>
          <w:p w:rsidR="00B56048" w:rsidRPr="008C2A45" w:rsidRDefault="00B56048"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REALIZAREA SENSULUI</w:t>
            </w:r>
          </w:p>
        </w:tc>
        <w:tc>
          <w:tcPr>
            <w:tcW w:w="3081" w:type="dxa"/>
          </w:tcPr>
          <w:p w:rsidR="00B56048" w:rsidRPr="008C2A45" w:rsidRDefault="00B56048"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REALIZAREA SENSULUI</w:t>
            </w:r>
          </w:p>
        </w:tc>
        <w:tc>
          <w:tcPr>
            <w:tcW w:w="3252" w:type="dxa"/>
          </w:tcPr>
          <w:p w:rsidR="00B56048" w:rsidRPr="008C2A45" w:rsidRDefault="00B56048" w:rsidP="008C2A45">
            <w:pPr>
              <w:pStyle w:val="Listparagraf"/>
              <w:ind w:left="0"/>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REALIZAREA SENSULUI</w:t>
            </w:r>
          </w:p>
        </w:tc>
      </w:tr>
      <w:tr w:rsidR="00B56048" w:rsidTr="008C2A45">
        <w:tc>
          <w:tcPr>
            <w:tcW w:w="3590" w:type="dxa"/>
          </w:tcPr>
          <w:p w:rsidR="00B56048" w:rsidRDefault="00B56048" w:rsidP="00B56048">
            <w:pPr>
              <w:pStyle w:val="Listparagraf"/>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Predarea temei noi printr-o prezentare, resursă video sau intervenția directă a cadrului didactic, asigurată de o aplicație (5-10 min.)</w:t>
            </w:r>
          </w:p>
          <w:p w:rsidR="00B56048" w:rsidRDefault="00B56048" w:rsidP="00B56048">
            <w:pPr>
              <w:pStyle w:val="Listparagraf"/>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Explicarea sarcinii de lucru independent (5 min.)</w:t>
            </w:r>
          </w:p>
          <w:p w:rsidR="00B56048" w:rsidRDefault="00B56048" w:rsidP="00B56048">
            <w:pPr>
              <w:pStyle w:val="Listparagraf"/>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Realizarea de către elev a sarcinii propriu-zise (5-10 min.</w:t>
            </w:r>
          </w:p>
        </w:tc>
        <w:tc>
          <w:tcPr>
            <w:tcW w:w="3081" w:type="dxa"/>
          </w:tcPr>
          <w:p w:rsidR="00B56048" w:rsidRDefault="00B56048" w:rsidP="008C2A45">
            <w:pPr>
              <w:pStyle w:val="Listparagraf"/>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Prezentarea sarcinii de lucru independent (5 min</w:t>
            </w:r>
            <w:r w:rsidR="008C2A45">
              <w:rPr>
                <w:rFonts w:ascii="Times New Roman" w:hAnsi="Times New Roman" w:cs="Times New Roman"/>
                <w:sz w:val="24"/>
                <w:szCs w:val="24"/>
                <w:lang w:val="ro-MO"/>
              </w:rPr>
              <w:t>.</w:t>
            </w:r>
            <w:r>
              <w:rPr>
                <w:rFonts w:ascii="Times New Roman" w:hAnsi="Times New Roman" w:cs="Times New Roman"/>
                <w:sz w:val="24"/>
                <w:szCs w:val="24"/>
                <w:lang w:val="ro-MO"/>
              </w:rPr>
              <w:t>)</w:t>
            </w:r>
            <w:r w:rsidR="008C2A45">
              <w:rPr>
                <w:rFonts w:ascii="Times New Roman" w:hAnsi="Times New Roman" w:cs="Times New Roman"/>
                <w:sz w:val="24"/>
                <w:szCs w:val="24"/>
                <w:lang w:val="ro-MO"/>
              </w:rPr>
              <w:t>;</w:t>
            </w:r>
          </w:p>
          <w:p w:rsidR="008C2A45" w:rsidRDefault="008C2A45" w:rsidP="008C2A45">
            <w:pPr>
              <w:pStyle w:val="Listparagraf"/>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 xml:space="preserve">Realizarea de către elei a sarcinii </w:t>
            </w:r>
            <w:proofErr w:type="spellStart"/>
            <w:r>
              <w:rPr>
                <w:rFonts w:ascii="Times New Roman" w:hAnsi="Times New Roman" w:cs="Times New Roman"/>
                <w:sz w:val="24"/>
                <w:szCs w:val="24"/>
                <w:lang w:val="ro-MO"/>
              </w:rPr>
              <w:t>propru-zise</w:t>
            </w:r>
            <w:proofErr w:type="spellEnd"/>
            <w:r>
              <w:rPr>
                <w:rFonts w:ascii="Times New Roman" w:hAnsi="Times New Roman" w:cs="Times New Roman"/>
                <w:sz w:val="24"/>
                <w:szCs w:val="24"/>
                <w:lang w:val="ro-MO"/>
              </w:rPr>
              <w:t xml:space="preserve"> (15 min.)</w:t>
            </w:r>
          </w:p>
          <w:p w:rsidR="008C2A45" w:rsidRDefault="008C2A45" w:rsidP="00B56048">
            <w:pPr>
              <w:pStyle w:val="Listparagraf"/>
              <w:ind w:left="0"/>
              <w:rPr>
                <w:rFonts w:ascii="Times New Roman" w:hAnsi="Times New Roman" w:cs="Times New Roman"/>
                <w:sz w:val="24"/>
                <w:szCs w:val="24"/>
                <w:lang w:val="ro-MO"/>
              </w:rPr>
            </w:pPr>
          </w:p>
        </w:tc>
        <w:tc>
          <w:tcPr>
            <w:tcW w:w="3252" w:type="dxa"/>
          </w:tcPr>
          <w:p w:rsidR="00B56048" w:rsidRDefault="008C2A45" w:rsidP="008C2A45">
            <w:pPr>
              <w:pStyle w:val="Listparagraf"/>
              <w:numPr>
                <w:ilvl w:val="0"/>
                <w:numId w:val="7"/>
              </w:numPr>
              <w:rPr>
                <w:rFonts w:ascii="Times New Roman" w:hAnsi="Times New Roman" w:cs="Times New Roman"/>
                <w:sz w:val="24"/>
                <w:szCs w:val="24"/>
                <w:lang w:val="ro-MO"/>
              </w:rPr>
            </w:pPr>
            <w:r>
              <w:rPr>
                <w:rFonts w:ascii="Times New Roman" w:hAnsi="Times New Roman" w:cs="Times New Roman"/>
                <w:sz w:val="24"/>
                <w:szCs w:val="24"/>
                <w:lang w:val="ro-MO"/>
              </w:rPr>
              <w:t xml:space="preserve">Expedierea probei (formular Google </w:t>
            </w:r>
            <w:proofErr w:type="spellStart"/>
            <w:r>
              <w:rPr>
                <w:rFonts w:ascii="Times New Roman" w:hAnsi="Times New Roman" w:cs="Times New Roman"/>
                <w:sz w:val="24"/>
                <w:szCs w:val="24"/>
                <w:lang w:val="ro-MO"/>
              </w:rPr>
              <w:t>Forms</w:t>
            </w:r>
            <w:proofErr w:type="spellEnd"/>
            <w:r>
              <w:rPr>
                <w:rFonts w:ascii="Times New Roman" w:hAnsi="Times New Roman" w:cs="Times New Roman"/>
                <w:sz w:val="24"/>
                <w:szCs w:val="24"/>
                <w:lang w:val="ro-MO"/>
              </w:rPr>
              <w:t xml:space="preserve">, test, prin e-mail, test fotografic, etc.) și explicarea modalității de lucru și/sau a </w:t>
            </w:r>
            <w:proofErr w:type="spellStart"/>
            <w:r>
              <w:rPr>
                <w:rFonts w:ascii="Times New Roman" w:hAnsi="Times New Roman" w:cs="Times New Roman"/>
                <w:sz w:val="24"/>
                <w:szCs w:val="24"/>
                <w:lang w:val="ro-MO"/>
              </w:rPr>
              <w:t>itemilor</w:t>
            </w:r>
            <w:proofErr w:type="spellEnd"/>
            <w:r>
              <w:rPr>
                <w:rFonts w:ascii="Times New Roman" w:hAnsi="Times New Roman" w:cs="Times New Roman"/>
                <w:sz w:val="24"/>
                <w:szCs w:val="24"/>
                <w:lang w:val="ro-MO"/>
              </w:rPr>
              <w:t xml:space="preserve"> de evaluare (10 min.);</w:t>
            </w:r>
          </w:p>
          <w:p w:rsidR="008C2A45" w:rsidRDefault="008C2A45" w:rsidP="008C2A45">
            <w:pPr>
              <w:pStyle w:val="Listparagraf"/>
              <w:numPr>
                <w:ilvl w:val="0"/>
                <w:numId w:val="7"/>
              </w:numPr>
              <w:rPr>
                <w:rFonts w:ascii="Times New Roman" w:hAnsi="Times New Roman" w:cs="Times New Roman"/>
                <w:sz w:val="24"/>
                <w:szCs w:val="24"/>
                <w:lang w:val="ro-MO"/>
              </w:rPr>
            </w:pPr>
            <w:r>
              <w:rPr>
                <w:rFonts w:ascii="Times New Roman" w:hAnsi="Times New Roman" w:cs="Times New Roman"/>
                <w:sz w:val="24"/>
                <w:szCs w:val="24"/>
                <w:lang w:val="ro-MO"/>
              </w:rPr>
              <w:t>Activitatea independență (30 min.)</w:t>
            </w:r>
          </w:p>
        </w:tc>
      </w:tr>
      <w:tr w:rsidR="00B56048" w:rsidTr="008C2A45">
        <w:tc>
          <w:tcPr>
            <w:tcW w:w="3590" w:type="dxa"/>
          </w:tcPr>
          <w:p w:rsidR="00B56048" w:rsidRPr="008C2A45" w:rsidRDefault="00B56048" w:rsidP="008C2A45">
            <w:pPr>
              <w:pStyle w:val="Listparagraf"/>
              <w:ind w:left="502"/>
              <w:jc w:val="center"/>
              <w:rPr>
                <w:rFonts w:ascii="Times New Roman" w:hAnsi="Times New Roman" w:cs="Times New Roman"/>
                <w:b/>
                <w:sz w:val="24"/>
                <w:szCs w:val="24"/>
                <w:lang w:val="ro-MO"/>
              </w:rPr>
            </w:pPr>
            <w:r w:rsidRPr="008C2A45">
              <w:rPr>
                <w:rFonts w:ascii="Times New Roman" w:hAnsi="Times New Roman" w:cs="Times New Roman"/>
                <w:b/>
                <w:sz w:val="24"/>
                <w:szCs w:val="24"/>
                <w:lang w:val="ro-MO"/>
              </w:rPr>
              <w:t>RF</w:t>
            </w:r>
            <w:r w:rsidR="008C2A45" w:rsidRPr="008C2A45">
              <w:rPr>
                <w:rFonts w:ascii="Times New Roman" w:hAnsi="Times New Roman" w:cs="Times New Roman"/>
                <w:b/>
                <w:sz w:val="24"/>
                <w:szCs w:val="24"/>
                <w:lang w:val="ro-MO"/>
              </w:rPr>
              <w:t>L</w:t>
            </w:r>
            <w:r w:rsidRPr="008C2A45">
              <w:rPr>
                <w:rFonts w:ascii="Times New Roman" w:hAnsi="Times New Roman" w:cs="Times New Roman"/>
                <w:b/>
                <w:sz w:val="24"/>
                <w:szCs w:val="24"/>
                <w:lang w:val="ro-MO"/>
              </w:rPr>
              <w:t>ECȚIA</w:t>
            </w:r>
          </w:p>
        </w:tc>
        <w:tc>
          <w:tcPr>
            <w:tcW w:w="3081" w:type="dxa"/>
          </w:tcPr>
          <w:p w:rsidR="00B56048" w:rsidRDefault="008C2A45" w:rsidP="008C2A45">
            <w:pPr>
              <w:pStyle w:val="Listparagraf"/>
              <w:ind w:left="0"/>
              <w:jc w:val="center"/>
              <w:rPr>
                <w:rFonts w:ascii="Times New Roman" w:hAnsi="Times New Roman" w:cs="Times New Roman"/>
                <w:sz w:val="24"/>
                <w:szCs w:val="24"/>
                <w:lang w:val="ro-MO"/>
              </w:rPr>
            </w:pPr>
            <w:r w:rsidRPr="008C2A45">
              <w:rPr>
                <w:rFonts w:ascii="Times New Roman" w:hAnsi="Times New Roman" w:cs="Times New Roman"/>
                <w:b/>
                <w:sz w:val="24"/>
                <w:szCs w:val="24"/>
                <w:lang w:val="ro-MO"/>
              </w:rPr>
              <w:t>RFLECȚIA</w:t>
            </w:r>
          </w:p>
        </w:tc>
        <w:tc>
          <w:tcPr>
            <w:tcW w:w="3252" w:type="dxa"/>
          </w:tcPr>
          <w:p w:rsidR="00B56048" w:rsidRDefault="008C2A45" w:rsidP="008C2A45">
            <w:pPr>
              <w:pStyle w:val="Listparagraf"/>
              <w:ind w:left="0"/>
              <w:jc w:val="center"/>
              <w:rPr>
                <w:rFonts w:ascii="Times New Roman" w:hAnsi="Times New Roman" w:cs="Times New Roman"/>
                <w:sz w:val="24"/>
                <w:szCs w:val="24"/>
                <w:lang w:val="ro-MO"/>
              </w:rPr>
            </w:pPr>
            <w:r w:rsidRPr="008C2A45">
              <w:rPr>
                <w:rFonts w:ascii="Times New Roman" w:hAnsi="Times New Roman" w:cs="Times New Roman"/>
                <w:b/>
                <w:sz w:val="24"/>
                <w:szCs w:val="24"/>
                <w:lang w:val="ro-MO"/>
              </w:rPr>
              <w:t>RFLECȚIA</w:t>
            </w:r>
          </w:p>
        </w:tc>
      </w:tr>
      <w:tr w:rsidR="00B56048" w:rsidTr="008C2A45">
        <w:tc>
          <w:tcPr>
            <w:tcW w:w="3590" w:type="dxa"/>
          </w:tcPr>
          <w:p w:rsidR="00B56048" w:rsidRPr="00B56048" w:rsidRDefault="00B56048" w:rsidP="00B56048">
            <w:pPr>
              <w:pStyle w:val="Listparagraf"/>
              <w:numPr>
                <w:ilvl w:val="0"/>
                <w:numId w:val="6"/>
              </w:numPr>
              <w:rPr>
                <w:rFonts w:ascii="Times New Roman" w:hAnsi="Times New Roman" w:cs="Times New Roman"/>
                <w:sz w:val="24"/>
                <w:szCs w:val="24"/>
                <w:lang w:val="ro-MO"/>
              </w:rPr>
            </w:pPr>
            <w:r w:rsidRPr="00B56048">
              <w:rPr>
                <w:rFonts w:ascii="Times New Roman" w:hAnsi="Times New Roman" w:cs="Times New Roman"/>
                <w:sz w:val="24"/>
                <w:szCs w:val="24"/>
                <w:lang w:val="ro-MO"/>
              </w:rPr>
              <w:t>Acordarea feedback-ului individual și colectiv (5-10 min.)</w:t>
            </w:r>
          </w:p>
        </w:tc>
        <w:tc>
          <w:tcPr>
            <w:tcW w:w="3081" w:type="dxa"/>
          </w:tcPr>
          <w:p w:rsidR="00B56048" w:rsidRDefault="00B56048" w:rsidP="00B56048">
            <w:pPr>
              <w:pStyle w:val="Listparagraf"/>
              <w:numPr>
                <w:ilvl w:val="0"/>
                <w:numId w:val="6"/>
              </w:numPr>
              <w:rPr>
                <w:rFonts w:ascii="Times New Roman" w:hAnsi="Times New Roman" w:cs="Times New Roman"/>
                <w:sz w:val="24"/>
                <w:szCs w:val="24"/>
                <w:lang w:val="ro-MO"/>
              </w:rPr>
            </w:pPr>
            <w:r w:rsidRPr="00B56048">
              <w:rPr>
                <w:rFonts w:ascii="Times New Roman" w:hAnsi="Times New Roman" w:cs="Times New Roman"/>
                <w:sz w:val="24"/>
                <w:szCs w:val="24"/>
                <w:lang w:val="ro-MO"/>
              </w:rPr>
              <w:t>Acordarea feedback</w:t>
            </w:r>
            <w:r>
              <w:rPr>
                <w:rFonts w:ascii="Times New Roman" w:hAnsi="Times New Roman" w:cs="Times New Roman"/>
                <w:sz w:val="24"/>
                <w:szCs w:val="24"/>
                <w:lang w:val="ro-MO"/>
              </w:rPr>
              <w:t>-ului individual și colectiv (15</w:t>
            </w:r>
            <w:r w:rsidRPr="00B56048">
              <w:rPr>
                <w:rFonts w:ascii="Times New Roman" w:hAnsi="Times New Roman" w:cs="Times New Roman"/>
                <w:sz w:val="24"/>
                <w:szCs w:val="24"/>
                <w:lang w:val="ro-MO"/>
              </w:rPr>
              <w:t xml:space="preserve"> min.)</w:t>
            </w:r>
          </w:p>
        </w:tc>
        <w:tc>
          <w:tcPr>
            <w:tcW w:w="3252" w:type="dxa"/>
          </w:tcPr>
          <w:p w:rsidR="00B56048" w:rsidRDefault="00B56048" w:rsidP="00B56048">
            <w:pPr>
              <w:pStyle w:val="Listparagraf"/>
              <w:numPr>
                <w:ilvl w:val="0"/>
                <w:numId w:val="6"/>
              </w:numPr>
              <w:rPr>
                <w:rFonts w:ascii="Times New Roman" w:hAnsi="Times New Roman" w:cs="Times New Roman"/>
                <w:sz w:val="24"/>
                <w:szCs w:val="24"/>
                <w:lang w:val="ro-MO"/>
              </w:rPr>
            </w:pPr>
            <w:r>
              <w:rPr>
                <w:rFonts w:ascii="Times New Roman" w:hAnsi="Times New Roman" w:cs="Times New Roman"/>
                <w:sz w:val="24"/>
                <w:szCs w:val="24"/>
                <w:lang w:val="ro-MO"/>
              </w:rPr>
              <w:t xml:space="preserve">Recepționarea probelor realizate, scurt </w:t>
            </w:r>
            <w:proofErr w:type="spellStart"/>
            <w:r w:rsidRPr="00B56048">
              <w:rPr>
                <w:rFonts w:ascii="Times New Roman" w:hAnsi="Times New Roman" w:cs="Times New Roman"/>
                <w:sz w:val="24"/>
                <w:szCs w:val="24"/>
                <w:lang w:val="ro-MO"/>
              </w:rPr>
              <w:t>feed</w:t>
            </w:r>
            <w:r>
              <w:rPr>
                <w:rFonts w:ascii="Times New Roman" w:hAnsi="Times New Roman" w:cs="Times New Roman"/>
                <w:sz w:val="24"/>
                <w:szCs w:val="24"/>
                <w:lang w:val="ro-MO"/>
              </w:rPr>
              <w:t>back-</w:t>
            </w:r>
            <w:proofErr w:type="spellEnd"/>
            <w:r w:rsidRPr="00B56048">
              <w:rPr>
                <w:rFonts w:ascii="Times New Roman" w:hAnsi="Times New Roman" w:cs="Times New Roman"/>
                <w:sz w:val="24"/>
                <w:szCs w:val="24"/>
                <w:lang w:val="ro-MO"/>
              </w:rPr>
              <w:t xml:space="preserve"> (5-10 min.)</w:t>
            </w:r>
            <w:r>
              <w:rPr>
                <w:rFonts w:ascii="Times New Roman" w:hAnsi="Times New Roman" w:cs="Times New Roman"/>
                <w:sz w:val="24"/>
                <w:szCs w:val="24"/>
                <w:lang w:val="ro-MO"/>
              </w:rPr>
              <w:t>. Analiza probei individual, la ora convenită vu elevul</w:t>
            </w:r>
          </w:p>
        </w:tc>
      </w:tr>
    </w:tbl>
    <w:p w:rsidR="00BE27D9" w:rsidRPr="00B15044" w:rsidRDefault="00BE27D9" w:rsidP="00B15044">
      <w:pPr>
        <w:pStyle w:val="Listparagraf"/>
        <w:spacing w:after="0"/>
        <w:rPr>
          <w:rFonts w:ascii="Times New Roman" w:hAnsi="Times New Roman" w:cs="Times New Roman"/>
          <w:sz w:val="24"/>
          <w:szCs w:val="24"/>
          <w:lang w:val="ro-MO"/>
        </w:rPr>
      </w:pPr>
    </w:p>
    <w:sectPr w:rsidR="00BE27D9" w:rsidRPr="00B15044" w:rsidSect="009D6550">
      <w:pgSz w:w="11906" w:h="16838"/>
      <w:pgMar w:top="709"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00C"/>
    <w:multiLevelType w:val="hybridMultilevel"/>
    <w:tmpl w:val="81A6487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nsid w:val="10984279"/>
    <w:multiLevelType w:val="hybridMultilevel"/>
    <w:tmpl w:val="CF045DFC"/>
    <w:lvl w:ilvl="0" w:tplc="D55E0E02">
      <w:start w:val="2"/>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C631E37"/>
    <w:multiLevelType w:val="hybridMultilevel"/>
    <w:tmpl w:val="3BD6F844"/>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056158"/>
    <w:multiLevelType w:val="multilevel"/>
    <w:tmpl w:val="F9FE07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435710"/>
    <w:multiLevelType w:val="hybridMultilevel"/>
    <w:tmpl w:val="D7648E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5ECD30DD"/>
    <w:multiLevelType w:val="hybridMultilevel"/>
    <w:tmpl w:val="AC12D1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6E0E6DDB"/>
    <w:multiLevelType w:val="hybridMultilevel"/>
    <w:tmpl w:val="94B8BFF8"/>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A900E6"/>
    <w:rsid w:val="0019369B"/>
    <w:rsid w:val="001A7BE9"/>
    <w:rsid w:val="0031282C"/>
    <w:rsid w:val="003C6DE3"/>
    <w:rsid w:val="004E5BF2"/>
    <w:rsid w:val="00512733"/>
    <w:rsid w:val="00592F62"/>
    <w:rsid w:val="005A1165"/>
    <w:rsid w:val="00691D63"/>
    <w:rsid w:val="007165C4"/>
    <w:rsid w:val="007B0A3E"/>
    <w:rsid w:val="007F54E5"/>
    <w:rsid w:val="008C2A45"/>
    <w:rsid w:val="009D6550"/>
    <w:rsid w:val="00A76B7F"/>
    <w:rsid w:val="00A900E6"/>
    <w:rsid w:val="00AD13C5"/>
    <w:rsid w:val="00B15044"/>
    <w:rsid w:val="00B56048"/>
    <w:rsid w:val="00BD0348"/>
    <w:rsid w:val="00BE27D9"/>
    <w:rsid w:val="00D6325B"/>
    <w:rsid w:val="00E652BD"/>
    <w:rsid w:val="00E747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E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A900E6"/>
    <w:pPr>
      <w:spacing w:after="0" w:line="240" w:lineRule="auto"/>
    </w:pPr>
    <w:rPr>
      <w:lang w:val="ru-RU"/>
    </w:rPr>
  </w:style>
  <w:style w:type="character" w:styleId="Hyperlink">
    <w:name w:val="Hyperlink"/>
    <w:uiPriority w:val="99"/>
    <w:semiHidden/>
    <w:unhideWhenUsed/>
    <w:rsid w:val="00A900E6"/>
    <w:rPr>
      <w:color w:val="0000FF"/>
      <w:u w:val="single"/>
    </w:rPr>
  </w:style>
  <w:style w:type="character" w:customStyle="1" w:styleId="FrspaiereCaracter">
    <w:name w:val="Fără spațiere Caracter"/>
    <w:link w:val="Frspaiere"/>
    <w:uiPriority w:val="1"/>
    <w:locked/>
    <w:rsid w:val="00A900E6"/>
    <w:rPr>
      <w:lang w:val="ru-RU"/>
    </w:rPr>
  </w:style>
  <w:style w:type="paragraph" w:styleId="TextnBalon">
    <w:name w:val="Balloon Text"/>
    <w:basedOn w:val="Normal"/>
    <w:link w:val="TextnBalonCaracter"/>
    <w:uiPriority w:val="99"/>
    <w:semiHidden/>
    <w:unhideWhenUsed/>
    <w:rsid w:val="00A900E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00E6"/>
    <w:rPr>
      <w:rFonts w:ascii="Tahoma" w:hAnsi="Tahoma" w:cs="Tahoma"/>
      <w:sz w:val="16"/>
      <w:szCs w:val="16"/>
    </w:rPr>
  </w:style>
  <w:style w:type="paragraph" w:styleId="Listparagraf">
    <w:name w:val="List Paragraph"/>
    <w:basedOn w:val="Normal"/>
    <w:uiPriority w:val="34"/>
    <w:qFormat/>
    <w:rsid w:val="00A900E6"/>
    <w:pPr>
      <w:ind w:left="720"/>
      <w:contextualSpacing/>
    </w:pPr>
  </w:style>
  <w:style w:type="table" w:styleId="GrilTabel">
    <w:name w:val="Table Grid"/>
    <w:basedOn w:val="TabelNormal"/>
    <w:uiPriority w:val="59"/>
    <w:rsid w:val="00BE2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isiforghibu2000@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C4CA-793A-46E4-8F61-10AE268D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8819</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cp:lastModifiedBy>
  <cp:revision>2</cp:revision>
  <cp:lastPrinted>2020-03-21T20:45:00Z</cp:lastPrinted>
  <dcterms:created xsi:type="dcterms:W3CDTF">2020-03-24T06:47:00Z</dcterms:created>
  <dcterms:modified xsi:type="dcterms:W3CDTF">2020-03-24T06:47:00Z</dcterms:modified>
</cp:coreProperties>
</file>