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67" w:rsidRDefault="00BD1E67" w:rsidP="00BD1E6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8133080</wp:posOffset>
            </wp:positionH>
            <wp:positionV relativeFrom="paragraph">
              <wp:posOffset>276860</wp:posOffset>
            </wp:positionV>
            <wp:extent cx="579755" cy="852805"/>
            <wp:effectExtent l="19050" t="0" r="0" b="0"/>
            <wp:wrapSquare wrapText="bothSides"/>
            <wp:docPr id="4" name="Рисунок 31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E67" w:rsidRPr="00D0418A" w:rsidRDefault="00BD1E67" w:rsidP="00BD1E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0418A">
        <w:rPr>
          <w:rFonts w:ascii="Times New Roman" w:hAnsi="Times New Roman" w:cs="Times New Roman"/>
          <w:lang w:val="en-US"/>
        </w:rPr>
        <w:t>REPUBLICA MOLDOVA</w:t>
      </w:r>
    </w:p>
    <w:p w:rsidR="00BD1E67" w:rsidRPr="00D0418A" w:rsidRDefault="00BD1E67" w:rsidP="00BD1E6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0418A">
        <w:rPr>
          <w:rFonts w:ascii="Times New Roman" w:hAnsi="Times New Roman" w:cs="Times New Roman"/>
          <w:lang w:val="en-US"/>
        </w:rPr>
        <w:t>CONSILIUL MUNICIPAL CHIȘINĂU</w:t>
      </w:r>
    </w:p>
    <w:p w:rsidR="00BD1E67" w:rsidRPr="00D0418A" w:rsidRDefault="00BD1E67" w:rsidP="00BD1E67">
      <w:pPr>
        <w:pStyle w:val="Frspaiere"/>
        <w:spacing w:line="276" w:lineRule="auto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:rsidR="00BD1E67" w:rsidRPr="00D0418A" w:rsidRDefault="00BD1E67" w:rsidP="00BD1E67">
      <w:pPr>
        <w:pStyle w:val="Frspaiere"/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D0418A">
        <w:rPr>
          <w:rFonts w:ascii="Times New Roman" w:hAnsi="Times New Roman" w:cs="Times New Roman"/>
          <w:lang w:val="en-US"/>
        </w:rPr>
        <w:t>PRIMARUL GENERAL AL MUNICIPIULUI CHIȘINĂU</w:t>
      </w:r>
    </w:p>
    <w:p w:rsidR="00BD1E67" w:rsidRPr="00D0418A" w:rsidRDefault="00BD1E67" w:rsidP="00BD1E67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  <w:r w:rsidRPr="00D041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-586105</wp:posOffset>
            </wp:positionV>
            <wp:extent cx="618490" cy="829310"/>
            <wp:effectExtent l="19050" t="0" r="0" b="0"/>
            <wp:wrapSquare wrapText="bothSides"/>
            <wp:docPr id="5" name="Рисунок 3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E67" w:rsidRPr="00D0418A" w:rsidRDefault="00BD1E67" w:rsidP="00BD1E67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D0418A">
        <w:rPr>
          <w:rFonts w:ascii="Times New Roman" w:hAnsi="Times New Roman" w:cs="Times New Roman"/>
          <w:b/>
          <w:noProof/>
          <w:lang w:val="en-US"/>
        </w:rPr>
        <w:t>DIRECȚIA GENERALĂ EDUCAȚIE, TINERET ȘI SPORT</w:t>
      </w:r>
    </w:p>
    <w:p w:rsidR="00BD1E67" w:rsidRPr="00D0418A" w:rsidRDefault="00BD1E67" w:rsidP="00BD1E67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D0418A">
        <w:rPr>
          <w:rFonts w:ascii="Times New Roman" w:hAnsi="Times New Roman" w:cs="Times New Roman"/>
          <w:b/>
          <w:noProof/>
          <w:lang w:val="en-US"/>
        </w:rPr>
        <w:t>INSTITUȚIA PUBLICĂ LICEUL TEORETIC „ONISIFOR GHIBU”</w:t>
      </w:r>
    </w:p>
    <w:p w:rsidR="00BD1E67" w:rsidRPr="007756E5" w:rsidRDefault="00BD1E67" w:rsidP="00BD1E67">
      <w:pPr>
        <w:pStyle w:val="Frspaiere"/>
        <w:jc w:val="center"/>
        <w:rPr>
          <w:rFonts w:ascii="Times New Roman" w:hAnsi="Times New Roman"/>
          <w:b/>
          <w:noProof/>
          <w:sz w:val="6"/>
          <w:szCs w:val="6"/>
          <w:lang w:val="en-US"/>
        </w:rPr>
      </w:pPr>
    </w:p>
    <w:p w:rsidR="00BD1E67" w:rsidRPr="007756E5" w:rsidRDefault="00BD1E67" w:rsidP="00BD1E67">
      <w:pPr>
        <w:pStyle w:val="Frspaiere"/>
        <w:jc w:val="center"/>
        <w:rPr>
          <w:rFonts w:ascii="Times New Roman" w:hAnsi="Times New Roman"/>
          <w:noProof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8725380" cy="222573"/>
            <wp:effectExtent l="19050" t="0" r="0" b="0"/>
            <wp:docPr id="9" name="Рисунок 3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927" cy="22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18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7756E5">
        <w:rPr>
          <w:rFonts w:ascii="Times New Roman" w:hAnsi="Times New Roman"/>
          <w:sz w:val="20"/>
          <w:szCs w:val="20"/>
          <w:lang w:val="en-US"/>
        </w:rPr>
        <w:t>str</w:t>
      </w:r>
      <w:proofErr w:type="gramEnd"/>
      <w:r w:rsidRPr="007756E5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Nicolae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H.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Costin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, 63/A,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municipiul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Chişi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nău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7756E5">
        <w:rPr>
          <w:rFonts w:ascii="Times New Roman" w:hAnsi="Times New Roman"/>
          <w:sz w:val="20"/>
          <w:szCs w:val="20"/>
          <w:lang w:val="en-US"/>
        </w:rPr>
        <w:t>Republica</w:t>
      </w:r>
      <w:proofErr w:type="spellEnd"/>
      <w:r w:rsidRPr="007756E5">
        <w:rPr>
          <w:rFonts w:ascii="Times New Roman" w:hAnsi="Times New Roman"/>
          <w:sz w:val="20"/>
          <w:szCs w:val="20"/>
          <w:lang w:val="en-US"/>
        </w:rPr>
        <w:t xml:space="preserve"> Moldova, MD-2071;</w:t>
      </w:r>
    </w:p>
    <w:tbl>
      <w:tblPr>
        <w:tblpPr w:leftFromText="180" w:rightFromText="180" w:bottomFromText="16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</w:tblGrid>
      <w:tr w:rsidR="00BD1E67" w:rsidRPr="00BD1E67" w:rsidTr="00B3546D">
        <w:trPr>
          <w:trHeight w:val="14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D1E67" w:rsidRPr="00DD4589" w:rsidRDefault="00BD1E67" w:rsidP="00B3546D">
            <w:pPr>
              <w:pStyle w:val="Frspaiere"/>
              <w:spacing w:line="256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BD1E67" w:rsidRPr="00BD1E67" w:rsidRDefault="00BD1E67" w:rsidP="00BD1E67">
      <w:pPr>
        <w:jc w:val="center"/>
        <w:rPr>
          <w:lang w:val="en-US"/>
        </w:rPr>
      </w:pPr>
      <w:r w:rsidRPr="007756E5">
        <w:rPr>
          <w:rFonts w:ascii="Times New Roman" w:hAnsi="Times New Roman"/>
          <w:sz w:val="20"/>
          <w:szCs w:val="20"/>
          <w:lang w:val="en-US"/>
        </w:rPr>
        <w:t xml:space="preserve">tel.: (022) 518-231, e-mail: </w:t>
      </w:r>
      <w:hyperlink r:id="rId8" w:history="1">
        <w:r>
          <w:rPr>
            <w:rStyle w:val="Hyperlink"/>
            <w:rFonts w:ascii="Times New Roman" w:hAnsi="Times New Roman"/>
            <w:sz w:val="20"/>
            <w:lang w:val="en-US"/>
          </w:rPr>
          <w:t>onisiforghibu2000@gmail.com</w:t>
        </w:r>
      </w:hyperlink>
    </w:p>
    <w:tbl>
      <w:tblPr>
        <w:tblW w:w="15735" w:type="dxa"/>
        <w:tblInd w:w="-459" w:type="dxa"/>
        <w:tblLook w:val="04A0"/>
      </w:tblPr>
      <w:tblGrid>
        <w:gridCol w:w="790"/>
        <w:gridCol w:w="1904"/>
        <w:gridCol w:w="1842"/>
        <w:gridCol w:w="1843"/>
        <w:gridCol w:w="1559"/>
        <w:gridCol w:w="2762"/>
        <w:gridCol w:w="1749"/>
        <w:gridCol w:w="1964"/>
        <w:gridCol w:w="1322"/>
      </w:tblGrid>
      <w:tr w:rsidR="00D65E9A" w:rsidRPr="00BD1E67" w:rsidTr="004F2203">
        <w:trPr>
          <w:trHeight w:val="300"/>
        </w:trPr>
        <w:tc>
          <w:tcPr>
            <w:tcW w:w="15735" w:type="dxa"/>
            <w:gridSpan w:val="9"/>
            <w:shd w:val="clear" w:color="auto" w:fill="auto"/>
            <w:noWrap/>
            <w:vAlign w:val="bottom"/>
            <w:hideMark/>
          </w:tcPr>
          <w:p w:rsidR="00D65E9A" w:rsidRPr="00F52C4F" w:rsidRDefault="00BD1E67" w:rsidP="00BD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        </w:t>
            </w:r>
            <w:r w:rsidR="00D65E9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D65E9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F75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01.01-2020- 31.03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2020</w:t>
            </w:r>
          </w:p>
        </w:tc>
      </w:tr>
      <w:tr w:rsidR="00D65E9A" w:rsidRPr="00BD1E67" w:rsidTr="004F2203">
        <w:trPr>
          <w:trHeight w:val="375"/>
        </w:trPr>
        <w:tc>
          <w:tcPr>
            <w:tcW w:w="1573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1E7D7A" w:rsidP="00BD1E67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nstitu</w:t>
            </w:r>
            <w:r w:rsidR="00F52C4F" w:rsidRPr="0021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ția</w:t>
            </w:r>
            <w:proofErr w:type="spellEnd"/>
            <w:r w:rsidR="00F52C4F" w:rsidRPr="00214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P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ublică </w:t>
            </w:r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iceul </w:t>
            </w:r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T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eoretic „Onisifor Ghibu”</w:t>
            </w:r>
          </w:p>
        </w:tc>
      </w:tr>
      <w:tr w:rsidR="00D65E9A" w:rsidRPr="00CC140D" w:rsidTr="004F2203">
        <w:trPr>
          <w:trHeight w:val="195"/>
        </w:trPr>
        <w:tc>
          <w:tcPr>
            <w:tcW w:w="1573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BD1E67" w:rsidTr="004F2203">
        <w:trPr>
          <w:trHeight w:val="780"/>
        </w:trPr>
        <w:tc>
          <w:tcPr>
            <w:tcW w:w="1573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F52C4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</w:t>
            </w:r>
            <w:r w:rsidR="00F5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5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BD1E67" w:rsidTr="004F2203">
        <w:trPr>
          <w:trHeight w:val="375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2203">
        <w:trPr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F5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lei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  <w:r w:rsidR="004F220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/facturii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4F2203">
        <w:trPr>
          <w:trHeight w:val="6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32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32355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martie</w:t>
            </w:r>
            <w:bookmarkStart w:id="0" w:name="_GoBack"/>
            <w:bookmarkEnd w:id="0"/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Remunerarea muncii angajaților conform statelor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13 124 700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3261580,40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1114689,02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7F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BC MOLD</w:t>
            </w:r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NDCONBANK SA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Salariul achitat la cont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card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2C4F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Contribuții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asigurări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stat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3 018 700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750163,57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256378,49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Prime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asigurare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obligatorie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medicală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146771,29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50161,05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CNAM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Incapacitate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achitate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angajator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10239,82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3419,35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7F7960" w:rsidP="007F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BC MOLDINDCONBANK SA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electrică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104521,49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48804,98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ICS Premier Energy SRL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02,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480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termică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465588,29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177202,39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03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6C7140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Apă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canalizare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48108,37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13033,45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Canal SA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și canalizare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01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176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serv. Comunale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4680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Transportarea deșeurilor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C/11099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28,080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informaționale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08398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Soluții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internet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C/02</w:t>
            </w: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7,2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telecomunicații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</w:t>
            </w:r>
            <w:r w:rsidR="0008398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655,5</w:t>
            </w:r>
          </w:p>
          <w:p w:rsidR="0008398C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330</w:t>
            </w:r>
            <w:r w:rsidR="0008398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326,61</w:t>
            </w:r>
          </w:p>
          <w:p w:rsidR="0008398C" w:rsidRPr="00CC140D" w:rsidRDefault="0008398C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  <w:p w:rsidR="0008398C" w:rsidRPr="00CC140D" w:rsidRDefault="0008398C" w:rsidP="0008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Moldcell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fixă</w:t>
            </w: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mobilă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05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19,8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locațiune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17850,91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13927,01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DGETS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Aprovizionare energie termică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C/03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39,6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3800,78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3800,78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IMSL Buiucani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Transport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JA4802301</w:t>
            </w:r>
            <w:r w:rsidR="003B68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31.12.2019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reparație curentă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Formare profesională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editoriale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poștale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F757FB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Alte 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nearibuite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757FB" w:rsidP="00F7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62</w:t>
            </w:r>
            <w:r w:rsidR="006D65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6D65A3" w:rsidP="00F7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F757F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Compgrup-TMT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  <w:p w:rsidR="00F757FB" w:rsidRPr="00CC140D" w:rsidRDefault="00F757F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STISC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Deservire calculatoare</w:t>
            </w:r>
          </w:p>
          <w:p w:rsidR="00F757FB" w:rsidRPr="00CC140D" w:rsidRDefault="00F757F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Serv. Prelungire semn. Electr.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C/04 31.12.20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36,0</w:t>
            </w:r>
          </w:p>
        </w:tc>
      </w:tr>
      <w:tr w:rsidR="004F2203" w:rsidRPr="00F757FB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Compensații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165000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7F7960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Compensații cadre didactice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F757FB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08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prestații de asistență socială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11242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7F7960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Compensații pentru transport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F757FB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utilajelor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si sculelor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Procurarea altor mijloace fixe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6C7140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50562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50562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F2203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rechizite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132 300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8019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3B6882" w:rsidP="007F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Cecoltar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Evit </w:t>
            </w:r>
            <w:proofErr w:type="spellStart"/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Solutii</w:t>
            </w:r>
            <w:proofErr w:type="spellEnd"/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SRL, </w:t>
            </w:r>
            <w:proofErr w:type="spellStart"/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Bioglobal</w:t>
            </w:r>
            <w:proofErr w:type="spellEnd"/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Bunuri electrice</w:t>
            </w:r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rooter</w:t>
            </w:r>
            <w:proofErr w:type="spellEnd"/>
            <w:r w:rsidR="007F796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internet, dezinfectant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B6882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68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IV6966960, 11.02.2020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50562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6C7140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6C7140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constructive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6C7140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altor materiale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350562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Asigurarea alimentării copiilor/elevilor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1 657 500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506654,85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7F7960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183740,25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ISAP Cantina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Liceistă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alimentare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C/01</w:t>
            </w:r>
          </w:p>
          <w:p w:rsidR="0008398C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1655,38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F7960" w:rsidRDefault="007F7960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Executor: Lupașcu M.</w:t>
      </w:r>
    </w:p>
    <w:sectPr w:rsidR="007F7960" w:rsidSect="00BD1E6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40D"/>
    <w:rsid w:val="0008398C"/>
    <w:rsid w:val="000A373C"/>
    <w:rsid w:val="001A0F9A"/>
    <w:rsid w:val="001E7D7A"/>
    <w:rsid w:val="0020371F"/>
    <w:rsid w:val="00214FC0"/>
    <w:rsid w:val="002431AB"/>
    <w:rsid w:val="0030343C"/>
    <w:rsid w:val="0032335F"/>
    <w:rsid w:val="0032355F"/>
    <w:rsid w:val="00332854"/>
    <w:rsid w:val="00350562"/>
    <w:rsid w:val="00395EFE"/>
    <w:rsid w:val="003B2E2C"/>
    <w:rsid w:val="003B6882"/>
    <w:rsid w:val="003C025E"/>
    <w:rsid w:val="003E75C3"/>
    <w:rsid w:val="0046338F"/>
    <w:rsid w:val="004E29BE"/>
    <w:rsid w:val="004F2203"/>
    <w:rsid w:val="005307EE"/>
    <w:rsid w:val="005673E5"/>
    <w:rsid w:val="005B6883"/>
    <w:rsid w:val="00697A29"/>
    <w:rsid w:val="006C7140"/>
    <w:rsid w:val="006D433D"/>
    <w:rsid w:val="006D65A3"/>
    <w:rsid w:val="007646B4"/>
    <w:rsid w:val="007D178A"/>
    <w:rsid w:val="007F7960"/>
    <w:rsid w:val="00871CB1"/>
    <w:rsid w:val="008777E4"/>
    <w:rsid w:val="00891EE2"/>
    <w:rsid w:val="00941690"/>
    <w:rsid w:val="00972606"/>
    <w:rsid w:val="00A5521D"/>
    <w:rsid w:val="00AF43C9"/>
    <w:rsid w:val="00BD1E67"/>
    <w:rsid w:val="00C3268D"/>
    <w:rsid w:val="00C8459B"/>
    <w:rsid w:val="00CC140D"/>
    <w:rsid w:val="00CC1539"/>
    <w:rsid w:val="00CE2E11"/>
    <w:rsid w:val="00D47B24"/>
    <w:rsid w:val="00D65E9A"/>
    <w:rsid w:val="00DD5897"/>
    <w:rsid w:val="00E377E6"/>
    <w:rsid w:val="00E452E1"/>
    <w:rsid w:val="00EF7F05"/>
    <w:rsid w:val="00F36807"/>
    <w:rsid w:val="00F52C4F"/>
    <w:rsid w:val="00F757FB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D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A3"/>
    <w:rPr>
      <w:rFonts w:ascii="Segoe UI" w:hAnsi="Segoe UI" w:cs="Segoe UI"/>
      <w:sz w:val="18"/>
      <w:szCs w:val="18"/>
    </w:rPr>
  </w:style>
  <w:style w:type="paragraph" w:styleId="Frspaiere">
    <w:name w:val="No Spacing"/>
    <w:link w:val="FrspaiereCaracter"/>
    <w:uiPriority w:val="1"/>
    <w:qFormat/>
    <w:rsid w:val="00BD1E67"/>
    <w:pPr>
      <w:spacing w:after="0" w:line="240" w:lineRule="auto"/>
    </w:pPr>
    <w:rPr>
      <w:rFonts w:eastAsiaTheme="minorEastAsia"/>
      <w:lang w:val="ro-RO" w:eastAsia="ro-RO"/>
    </w:rPr>
  </w:style>
  <w:style w:type="character" w:styleId="Hyperlink">
    <w:name w:val="Hyperlink"/>
    <w:rsid w:val="00BD1E67"/>
    <w:rPr>
      <w:color w:val="0000FF"/>
      <w:u w:val="single"/>
    </w:rPr>
  </w:style>
  <w:style w:type="character" w:customStyle="1" w:styleId="FrspaiereCaracter">
    <w:name w:val="Fără spațiere Caracter"/>
    <w:link w:val="Frspaiere"/>
    <w:uiPriority w:val="1"/>
    <w:locked/>
    <w:rsid w:val="00BD1E67"/>
    <w:rPr>
      <w:rFonts w:eastAsiaTheme="minorEastAsia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siforghibu20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Director</cp:lastModifiedBy>
  <cp:revision>3</cp:revision>
  <cp:lastPrinted>2020-03-05T08:00:00Z</cp:lastPrinted>
  <dcterms:created xsi:type="dcterms:W3CDTF">2020-04-06T08:08:00Z</dcterms:created>
  <dcterms:modified xsi:type="dcterms:W3CDTF">2020-04-06T08:09:00Z</dcterms:modified>
</cp:coreProperties>
</file>